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8" w:space="0" w:color="auto"/>
        </w:tblBorders>
        <w:tblLayout w:type="fixed"/>
        <w:tblLook w:val="0000" w:firstRow="0" w:lastRow="0" w:firstColumn="0" w:lastColumn="0" w:noHBand="0" w:noVBand="0"/>
      </w:tblPr>
      <w:tblGrid>
        <w:gridCol w:w="5418"/>
        <w:gridCol w:w="5040"/>
      </w:tblGrid>
      <w:tr w:rsidR="0024197D" w14:paraId="5484FF3A" w14:textId="77777777">
        <w:tblPrEx>
          <w:tblCellMar>
            <w:top w:w="0" w:type="dxa"/>
            <w:bottom w:w="0" w:type="dxa"/>
          </w:tblCellMar>
        </w:tblPrEx>
        <w:trPr>
          <w:trHeight w:val="1440"/>
        </w:trPr>
        <w:tc>
          <w:tcPr>
            <w:tcW w:w="5418" w:type="dxa"/>
          </w:tcPr>
          <w:p w14:paraId="0C95B75C" w14:textId="77777777" w:rsidR="0024197D" w:rsidRDefault="0024197D"/>
        </w:tc>
        <w:tc>
          <w:tcPr>
            <w:tcW w:w="5040" w:type="dxa"/>
          </w:tcPr>
          <w:p w14:paraId="66A7F593" w14:textId="77777777" w:rsidR="0024197D" w:rsidRDefault="0024197D">
            <w:pPr>
              <w:rPr>
                <w:kern w:val="32"/>
                <w:sz w:val="32"/>
              </w:rPr>
            </w:pPr>
            <w:r>
              <w:rPr>
                <w:kern w:val="32"/>
                <w:sz w:val="32"/>
              </w:rPr>
              <w:t>December 1999</w:t>
            </w:r>
          </w:p>
        </w:tc>
      </w:tr>
    </w:tbl>
    <w:p w14:paraId="0D404823" w14:textId="77777777" w:rsidR="0024197D" w:rsidRDefault="0024197D"/>
    <w:p w14:paraId="761C280D" w14:textId="77777777" w:rsidR="0024197D" w:rsidRDefault="0024197D">
      <w:pPr>
        <w:ind w:left="5400" w:right="-36"/>
        <w:rPr>
          <w:b/>
          <w:color w:val="0000FF"/>
          <w:kern w:val="60"/>
          <w:sz w:val="60"/>
        </w:rPr>
      </w:pPr>
      <w:r>
        <w:rPr>
          <w:b/>
          <w:color w:val="0000FF"/>
          <w:kern w:val="60"/>
          <w:sz w:val="60"/>
        </w:rPr>
        <w:t xml:space="preserve">Principles </w:t>
      </w:r>
      <w:r>
        <w:rPr>
          <w:b/>
          <w:color w:val="0000FF"/>
          <w:kern w:val="60"/>
          <w:sz w:val="60"/>
        </w:rPr>
        <w:br/>
        <w:t>for Effective Self</w:t>
      </w:r>
      <w:r>
        <w:rPr>
          <w:b/>
          <w:color w:val="0000FF"/>
          <w:kern w:val="60"/>
          <w:sz w:val="60"/>
        </w:rPr>
        <w:noBreakHyphen/>
        <w:t>Assessment</w:t>
      </w:r>
      <w:r>
        <w:rPr>
          <w:b/>
          <w:color w:val="0000FF"/>
          <w:kern w:val="60"/>
          <w:sz w:val="60"/>
        </w:rPr>
        <w:br/>
        <w:t>and Corrective Action Programs</w:t>
      </w:r>
    </w:p>
    <w:p w14:paraId="3139638C" w14:textId="77777777" w:rsidR="0024197D" w:rsidRDefault="0024197D">
      <w:pPr>
        <w:ind w:left="4500"/>
        <w:rPr>
          <w:b/>
          <w:kern w:val="60"/>
          <w:sz w:val="60"/>
        </w:rPr>
      </w:pPr>
    </w:p>
    <w:p w14:paraId="01ACD033" w14:textId="77777777" w:rsidR="0024197D" w:rsidRDefault="0024197D">
      <w:pPr>
        <w:ind w:left="4500"/>
        <w:rPr>
          <w:b/>
          <w:kern w:val="60"/>
          <w:sz w:val="60"/>
        </w:rPr>
      </w:pPr>
    </w:p>
    <w:p w14:paraId="5DBBDBF0" w14:textId="77777777" w:rsidR="0024197D" w:rsidRDefault="0024197D">
      <w:pPr>
        <w:ind w:left="4500"/>
        <w:rPr>
          <w:b/>
          <w:kern w:val="60"/>
          <w:sz w:val="60"/>
        </w:rPr>
      </w:pPr>
    </w:p>
    <w:p w14:paraId="0AF174DD" w14:textId="77777777" w:rsidR="0024197D" w:rsidRDefault="0024197D">
      <w:pPr>
        <w:ind w:left="4500"/>
        <w:rPr>
          <w:b/>
          <w:kern w:val="60"/>
          <w:sz w:val="60"/>
        </w:rPr>
      </w:pPr>
    </w:p>
    <w:p w14:paraId="6C1CF143" w14:textId="77777777" w:rsidR="0024197D" w:rsidRDefault="0024197D">
      <w:pPr>
        <w:ind w:left="4500"/>
        <w:rPr>
          <w:b/>
          <w:kern w:val="60"/>
          <w:sz w:val="60"/>
        </w:rPr>
      </w:pPr>
    </w:p>
    <w:p w14:paraId="2D609346" w14:textId="77777777" w:rsidR="0024197D" w:rsidRDefault="0024197D">
      <w:pPr>
        <w:ind w:left="4500"/>
        <w:rPr>
          <w:b/>
          <w:kern w:val="60"/>
          <w:sz w:val="60"/>
        </w:rPr>
      </w:pPr>
    </w:p>
    <w:p w14:paraId="6CFEA8B0" w14:textId="77777777" w:rsidR="0024197D" w:rsidRDefault="0024197D">
      <w:pPr>
        <w:ind w:left="4500"/>
        <w:rPr>
          <w:b/>
          <w:kern w:val="60"/>
          <w:sz w:val="60"/>
        </w:rPr>
      </w:pPr>
    </w:p>
    <w:p w14:paraId="009A53FD" w14:textId="77777777" w:rsidR="0024197D" w:rsidRDefault="0024197D">
      <w:pPr>
        <w:ind w:left="4500"/>
        <w:rPr>
          <w:b/>
          <w:kern w:val="60"/>
          <w:sz w:val="60"/>
        </w:rPr>
      </w:pPr>
    </w:p>
    <w:p w14:paraId="3B94C1B0" w14:textId="77777777" w:rsidR="0024197D" w:rsidRDefault="0024197D">
      <w:pPr>
        <w:ind w:left="4500"/>
        <w:rPr>
          <w:b/>
          <w:kern w:val="60"/>
          <w:sz w:val="60"/>
        </w:rPr>
      </w:pPr>
    </w:p>
    <w:p w14:paraId="54D7604B" w14:textId="77777777" w:rsidR="0024197D" w:rsidRDefault="00381DC7">
      <w:pPr>
        <w:ind w:left="5490"/>
        <w:rPr>
          <w:b/>
          <w:kern w:val="60"/>
          <w:sz w:val="60"/>
        </w:rPr>
      </w:pPr>
      <w:r>
        <w:rPr>
          <w:noProof/>
        </w:rPr>
        <w:drawing>
          <wp:inline distT="0" distB="0" distL="0" distR="0" wp14:anchorId="313672D6" wp14:editId="10E04F97">
            <wp:extent cx="1263650" cy="390525"/>
            <wp:effectExtent l="0" t="0" r="6350" b="0"/>
            <wp:docPr id="1" name="Picture 1" descr="INP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PO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390525"/>
                    </a:xfrm>
                    <a:prstGeom prst="rect">
                      <a:avLst/>
                    </a:prstGeom>
                    <a:noFill/>
                    <a:ln>
                      <a:noFill/>
                    </a:ln>
                  </pic:spPr>
                </pic:pic>
              </a:graphicData>
            </a:graphic>
          </wp:inline>
        </w:drawing>
      </w:r>
    </w:p>
    <w:p w14:paraId="6595FD01" w14:textId="77777777" w:rsidR="0024197D" w:rsidRDefault="0024197D">
      <w:r>
        <w:br w:type="page"/>
      </w:r>
    </w:p>
    <w:p w14:paraId="4617EE72" w14:textId="77777777" w:rsidR="0024197D" w:rsidRDefault="0024197D"/>
    <w:p w14:paraId="1F237883" w14:textId="77777777" w:rsidR="0024197D" w:rsidRDefault="0024197D"/>
    <w:p w14:paraId="2ED2FF0D" w14:textId="77777777" w:rsidR="0024197D" w:rsidRDefault="0024197D"/>
    <w:p w14:paraId="6F8F57CF" w14:textId="77777777" w:rsidR="0024197D" w:rsidRDefault="0024197D"/>
    <w:p w14:paraId="692881FA" w14:textId="77777777" w:rsidR="0024197D" w:rsidRDefault="0024197D"/>
    <w:p w14:paraId="520F55AC" w14:textId="77777777" w:rsidR="0024197D" w:rsidRDefault="0024197D"/>
    <w:p w14:paraId="31567902" w14:textId="77777777" w:rsidR="0024197D" w:rsidRDefault="0024197D"/>
    <w:p w14:paraId="5D6D0D2E" w14:textId="77777777" w:rsidR="0024197D" w:rsidRDefault="0024197D"/>
    <w:p w14:paraId="3B9F742E" w14:textId="77777777" w:rsidR="0024197D" w:rsidRDefault="0024197D"/>
    <w:p w14:paraId="6F38D3B6" w14:textId="77777777" w:rsidR="0024197D" w:rsidRDefault="0024197D"/>
    <w:p w14:paraId="721EE680" w14:textId="77777777" w:rsidR="0024197D" w:rsidRDefault="0024197D"/>
    <w:p w14:paraId="267DA03B" w14:textId="77777777" w:rsidR="0024197D" w:rsidRDefault="0024197D"/>
    <w:p w14:paraId="3C78C848" w14:textId="77777777" w:rsidR="0024197D" w:rsidRDefault="0024197D"/>
    <w:p w14:paraId="00A84BA0" w14:textId="77777777" w:rsidR="0024197D" w:rsidRDefault="0024197D"/>
    <w:p w14:paraId="5369E7F4" w14:textId="77777777" w:rsidR="0024197D" w:rsidRDefault="0024197D"/>
    <w:p w14:paraId="20F469A4" w14:textId="77777777" w:rsidR="0024197D" w:rsidRDefault="0024197D"/>
    <w:p w14:paraId="5B856A08" w14:textId="77777777" w:rsidR="0024197D" w:rsidRDefault="0024197D"/>
    <w:p w14:paraId="28418A40" w14:textId="77777777" w:rsidR="0024197D" w:rsidRDefault="0024197D"/>
    <w:p w14:paraId="75618ED1" w14:textId="77777777" w:rsidR="0024197D" w:rsidRDefault="0024197D"/>
    <w:p w14:paraId="3AB0D266" w14:textId="77777777" w:rsidR="0024197D" w:rsidRDefault="0024197D"/>
    <w:p w14:paraId="2C84713E" w14:textId="77777777" w:rsidR="0024197D" w:rsidRDefault="0024197D"/>
    <w:p w14:paraId="6FF9175C" w14:textId="77777777" w:rsidR="0024197D" w:rsidRDefault="0024197D"/>
    <w:p w14:paraId="42021B55" w14:textId="77777777" w:rsidR="0024197D" w:rsidRDefault="0024197D"/>
    <w:p w14:paraId="65DF6FE8" w14:textId="77777777" w:rsidR="0024197D" w:rsidRDefault="0024197D"/>
    <w:p w14:paraId="47D503ED" w14:textId="77777777" w:rsidR="0024197D" w:rsidRDefault="0024197D"/>
    <w:p w14:paraId="52048379" w14:textId="77777777" w:rsidR="0024197D" w:rsidRDefault="0024197D"/>
    <w:p w14:paraId="123493C6" w14:textId="77777777" w:rsidR="0024197D" w:rsidRDefault="0024197D"/>
    <w:p w14:paraId="0615CC1B" w14:textId="77777777" w:rsidR="0024197D" w:rsidRDefault="0024197D"/>
    <w:p w14:paraId="0D43CBA1" w14:textId="77777777" w:rsidR="0024197D" w:rsidRDefault="0024197D"/>
    <w:p w14:paraId="7CE78C38" w14:textId="77777777" w:rsidR="0024197D" w:rsidRDefault="0024197D"/>
    <w:p w14:paraId="59FB2B0A" w14:textId="77777777" w:rsidR="0024197D" w:rsidRDefault="0024197D"/>
    <w:p w14:paraId="13AF11A7" w14:textId="77777777" w:rsidR="0024197D" w:rsidRDefault="0024197D"/>
    <w:p w14:paraId="3E44E02D" w14:textId="77777777" w:rsidR="0024197D" w:rsidRDefault="0024197D"/>
    <w:p w14:paraId="7358F423" w14:textId="77777777" w:rsidR="0024197D" w:rsidRDefault="0024197D"/>
    <w:p w14:paraId="369AE218" w14:textId="77777777" w:rsidR="0024197D" w:rsidRDefault="0024197D"/>
    <w:p w14:paraId="6EE08477" w14:textId="77777777" w:rsidR="0024197D" w:rsidRDefault="0024197D"/>
    <w:p w14:paraId="3646A997" w14:textId="77777777" w:rsidR="0024197D" w:rsidRDefault="0024197D"/>
    <w:p w14:paraId="4FE4D01C" w14:textId="77777777" w:rsidR="0024197D" w:rsidRDefault="0024197D"/>
    <w:p w14:paraId="18109C3D" w14:textId="77777777" w:rsidR="0024197D" w:rsidRDefault="0024197D"/>
    <w:p w14:paraId="5046905F" w14:textId="77777777" w:rsidR="0024197D" w:rsidRDefault="0024197D"/>
    <w:p w14:paraId="3E1D7FE7" w14:textId="77777777" w:rsidR="0024197D" w:rsidRDefault="0024197D"/>
    <w:p w14:paraId="0CC09045" w14:textId="77777777" w:rsidR="0024197D" w:rsidRDefault="0024197D"/>
    <w:p w14:paraId="526B6841" w14:textId="77777777" w:rsidR="0024197D" w:rsidRDefault="0024197D"/>
    <w:p w14:paraId="7D8B607F" w14:textId="77777777" w:rsidR="0024197D" w:rsidRDefault="0024197D"/>
    <w:p w14:paraId="6701F500" w14:textId="77777777" w:rsidR="0024197D" w:rsidRDefault="0024197D"/>
    <w:p w14:paraId="5120ED6C" w14:textId="77777777" w:rsidR="0024197D" w:rsidRDefault="0024197D"/>
    <w:p w14:paraId="77411BB4" w14:textId="77777777" w:rsidR="0024197D" w:rsidRDefault="0024197D"/>
    <w:p w14:paraId="17D0AF92" w14:textId="77777777" w:rsidR="0024197D" w:rsidRDefault="0024197D"/>
    <w:p w14:paraId="3BEC2C29" w14:textId="77777777" w:rsidR="0024197D" w:rsidRDefault="0024197D"/>
    <w:p w14:paraId="6E66FC9B" w14:textId="77777777" w:rsidR="0024197D" w:rsidRDefault="0024197D"/>
    <w:p w14:paraId="7FF5ACBB" w14:textId="77777777" w:rsidR="0024197D" w:rsidRDefault="0024197D"/>
    <w:p w14:paraId="0EF08DD4" w14:textId="77777777" w:rsidR="0024197D" w:rsidRDefault="0024197D">
      <w:pPr>
        <w:tabs>
          <w:tab w:val="left" w:pos="720"/>
          <w:tab w:val="left" w:pos="1440"/>
          <w:tab w:val="left" w:pos="2880"/>
          <w:tab w:val="left" w:pos="7200"/>
          <w:tab w:val="left" w:pos="7920"/>
          <w:tab w:val="left" w:pos="8640"/>
        </w:tabs>
        <w:rPr>
          <w:rFonts w:ascii="Arial" w:hAnsi="Arial"/>
          <w:sz w:val="16"/>
        </w:rPr>
      </w:pPr>
      <w:proofErr w:type="gramStart"/>
      <w:r>
        <w:rPr>
          <w:rFonts w:ascii="Arial" w:hAnsi="Arial"/>
          <w:sz w:val="16"/>
        </w:rPr>
        <w:t>Copyright © 1999 by the Institute of Nuclear Power Operations.</w:t>
      </w:r>
      <w:proofErr w:type="gramEnd"/>
      <w:r>
        <w:rPr>
          <w:rFonts w:ascii="Arial" w:hAnsi="Arial"/>
          <w:sz w:val="16"/>
        </w:rPr>
        <w:t xml:space="preserve">  </w:t>
      </w:r>
      <w:proofErr w:type="gramStart"/>
      <w:r>
        <w:rPr>
          <w:rFonts w:ascii="Arial" w:hAnsi="Arial"/>
          <w:sz w:val="16"/>
        </w:rPr>
        <w:t>Not for sale nor</w:t>
      </w:r>
      <w:proofErr w:type="gramEnd"/>
      <w:r>
        <w:rPr>
          <w:rFonts w:ascii="Arial" w:hAnsi="Arial"/>
          <w:sz w:val="16"/>
        </w:rPr>
        <w:t xml:space="preserve"> for commercial use.  All other rights reserved.</w:t>
      </w:r>
    </w:p>
    <w:p w14:paraId="3D7DB64A" w14:textId="77777777" w:rsidR="0024197D" w:rsidRDefault="0024197D">
      <w:pPr>
        <w:tabs>
          <w:tab w:val="left" w:pos="720"/>
          <w:tab w:val="left" w:pos="1440"/>
          <w:tab w:val="left" w:pos="2880"/>
          <w:tab w:val="left" w:pos="7200"/>
          <w:tab w:val="left" w:pos="7920"/>
          <w:tab w:val="left" w:pos="8640"/>
        </w:tabs>
      </w:pPr>
    </w:p>
    <w:p w14:paraId="1AC6F82C" w14:textId="77777777" w:rsidR="0024197D" w:rsidRDefault="0024197D">
      <w:pPr>
        <w:jc w:val="both"/>
        <w:rPr>
          <w:rFonts w:ascii="Arial" w:hAnsi="Arial"/>
          <w:sz w:val="16"/>
        </w:rPr>
      </w:pPr>
      <w:r>
        <w:rPr>
          <w:rFonts w:ascii="Arial" w:hAnsi="Arial"/>
          <w:b/>
          <w:sz w:val="16"/>
        </w:rPr>
        <w:t>NOTICE:</w:t>
      </w:r>
      <w:r>
        <w:rPr>
          <w:rFonts w:ascii="Arial" w:hAnsi="Arial"/>
          <w:sz w:val="16"/>
        </w:rPr>
        <w:t xml:space="preserve">  This information was prepared in connection with work sponsored by the Institute of Nuclear Power Operations (INPO).  Neither INPO, INPO members, INPO participants, nor any person acting on the behalf of them (a) makes any warranty or representation, expressed or implied, with respect to the accuracy, completeness, or usefulness of the information contained in this document, or that the use of any information, apparatus, method, or process disclosed in this document may not infringe on privately owned rights, or (b) assumes any liabilities </w:t>
      </w:r>
      <w:proofErr w:type="gramStart"/>
      <w:r>
        <w:rPr>
          <w:rFonts w:ascii="Arial" w:hAnsi="Arial"/>
          <w:sz w:val="16"/>
        </w:rPr>
        <w:t>with</w:t>
      </w:r>
      <w:proofErr w:type="gramEnd"/>
      <w:r>
        <w:rPr>
          <w:rFonts w:ascii="Arial" w:hAnsi="Arial"/>
          <w:sz w:val="16"/>
        </w:rPr>
        <w:t xml:space="preserve"> respect to the use of, or for damages resulting from the use of any information, apparatus, method, or process disclosed in this document.</w:t>
      </w:r>
    </w:p>
    <w:p w14:paraId="5E2B67CE" w14:textId="77777777" w:rsidR="0024197D" w:rsidRDefault="0024197D">
      <w:pPr>
        <w:sectPr w:rsidR="0024197D">
          <w:footnotePr>
            <w:pos w:val="beneathText"/>
          </w:footnotePr>
          <w:pgSz w:w="12240" w:h="15840" w:code="1"/>
          <w:pgMar w:top="1008" w:right="1008" w:bottom="1008" w:left="1008" w:header="720" w:footer="720" w:gutter="0"/>
          <w:cols w:space="720"/>
        </w:sectPr>
      </w:pPr>
    </w:p>
    <w:tbl>
      <w:tblPr>
        <w:tblW w:w="0" w:type="auto"/>
        <w:tblLayout w:type="fixed"/>
        <w:tblLook w:val="0000" w:firstRow="0" w:lastRow="0" w:firstColumn="0" w:lastColumn="0" w:noHBand="0" w:noVBand="0"/>
      </w:tblPr>
      <w:tblGrid>
        <w:gridCol w:w="3528"/>
        <w:gridCol w:w="6750"/>
      </w:tblGrid>
      <w:tr w:rsidR="0024197D" w14:paraId="5765ABDA" w14:textId="77777777">
        <w:tblPrEx>
          <w:tblCellMar>
            <w:top w:w="0" w:type="dxa"/>
            <w:bottom w:w="0" w:type="dxa"/>
          </w:tblCellMar>
        </w:tblPrEx>
        <w:tc>
          <w:tcPr>
            <w:tcW w:w="3528" w:type="dxa"/>
          </w:tcPr>
          <w:p w14:paraId="423A300A" w14:textId="77777777" w:rsidR="0024197D" w:rsidRDefault="0024197D">
            <w:pPr>
              <w:pStyle w:val="heading"/>
            </w:pPr>
            <w:r>
              <w:lastRenderedPageBreak/>
              <w:t>Introduction</w:t>
            </w:r>
          </w:p>
        </w:tc>
        <w:tc>
          <w:tcPr>
            <w:tcW w:w="6750" w:type="dxa"/>
          </w:tcPr>
          <w:p w14:paraId="4D51C02E" w14:textId="77777777" w:rsidR="0024197D" w:rsidRDefault="0024197D">
            <w:pPr>
              <w:pStyle w:val="text"/>
            </w:pPr>
            <w:r>
              <w:t xml:space="preserve">This document provides principles for effective self-assessment and corrective action programs that promote improvement in performance.  It builds upon and supports </w:t>
            </w:r>
            <w:r>
              <w:rPr>
                <w:i/>
              </w:rPr>
              <w:t>Principles for Enhancing Professionalism of Nuclear Personnel</w:t>
            </w:r>
            <w:r>
              <w:t xml:space="preserve"> (March 1989). </w:t>
            </w:r>
          </w:p>
          <w:p w14:paraId="544688AA" w14:textId="77777777" w:rsidR="0024197D" w:rsidRDefault="0024197D">
            <w:pPr>
              <w:pStyle w:val="text"/>
            </w:pPr>
          </w:p>
          <w:p w14:paraId="30F5C770" w14:textId="77777777" w:rsidR="0024197D" w:rsidRDefault="0024197D">
            <w:pPr>
              <w:pStyle w:val="text"/>
            </w:pPr>
            <w:r>
              <w:t xml:space="preserve">An industry task force developed these principles with assistance from the Institute of Nuclear Power Operations (INPO) and input from many U.S. nuclear utilities.  A special committee of senior utility executives also provided valuable insight and perspective.  Task force and committee members are acknowledged at the end of the document. </w:t>
            </w:r>
          </w:p>
          <w:p w14:paraId="5FF0D9D2" w14:textId="77777777" w:rsidR="0024197D" w:rsidRDefault="0024197D">
            <w:pPr>
              <w:pStyle w:val="text"/>
            </w:pPr>
          </w:p>
          <w:p w14:paraId="35E127BA" w14:textId="77777777" w:rsidR="0024197D" w:rsidRDefault="0024197D">
            <w:pPr>
              <w:pStyle w:val="text"/>
            </w:pPr>
            <w:r>
              <w:t>In highly effective organizations, managers and workers seek continuous improvement by identifying and implementing opportunities for improvement.  In these organizations, the need for improvement is driven from within rather than by external factors or influences.</w:t>
            </w:r>
          </w:p>
          <w:p w14:paraId="19BDEDA1" w14:textId="77777777" w:rsidR="0024197D" w:rsidRDefault="0024197D">
            <w:pPr>
              <w:pStyle w:val="text"/>
            </w:pPr>
          </w:p>
          <w:p w14:paraId="2651F1E9" w14:textId="77777777" w:rsidR="0024197D" w:rsidRDefault="0024197D">
            <w:pPr>
              <w:pStyle w:val="text"/>
            </w:pPr>
            <w:r>
              <w:t xml:space="preserve">Self-assessment and corrective action programs are vehicles for identifying and implementing change.  For this reason, they are important contributors to safe and reliable plant operation.  Successful programs begin with a station culture that encourages self-critical, candid, and objective evaluation of performance against industry standards of excellence.  Station management reinforces a questioning attitude within the workforce, promotes a safety-conscious work environment, and encourages the discovery and reporting of areas for improvement.  Managers avoid a punitive approach to errors made in good faith or reacting defensively to suggestions for improvement.  Working together, managers and employees are accountable for aggressively identifying problems, correcting performance shortfalls, and striving for continuous improvement in processes and activities. </w:t>
            </w:r>
          </w:p>
          <w:p w14:paraId="30BA48DE" w14:textId="77777777" w:rsidR="0024197D" w:rsidRDefault="0024197D">
            <w:pPr>
              <w:pStyle w:val="text"/>
            </w:pPr>
          </w:p>
          <w:p w14:paraId="758A4297" w14:textId="77777777" w:rsidR="0024197D" w:rsidRDefault="0024197D">
            <w:pPr>
              <w:pStyle w:val="text"/>
            </w:pPr>
          </w:p>
          <w:p w14:paraId="542981CE" w14:textId="77777777" w:rsidR="0024197D" w:rsidRDefault="0024197D">
            <w:pPr>
              <w:pStyle w:val="text"/>
            </w:pPr>
          </w:p>
        </w:tc>
      </w:tr>
      <w:tr w:rsidR="0024197D" w14:paraId="6E212E66" w14:textId="77777777">
        <w:tblPrEx>
          <w:tblCellMar>
            <w:top w:w="0" w:type="dxa"/>
            <w:bottom w:w="0" w:type="dxa"/>
          </w:tblCellMar>
        </w:tblPrEx>
        <w:tc>
          <w:tcPr>
            <w:tcW w:w="3528" w:type="dxa"/>
          </w:tcPr>
          <w:p w14:paraId="727EB93C" w14:textId="77777777" w:rsidR="0024197D" w:rsidRDefault="0024197D">
            <w:pPr>
              <w:pStyle w:val="heading"/>
            </w:pPr>
            <w:r>
              <w:t>Background</w:t>
            </w:r>
          </w:p>
        </w:tc>
        <w:tc>
          <w:tcPr>
            <w:tcW w:w="6750" w:type="dxa"/>
          </w:tcPr>
          <w:p w14:paraId="02953A59" w14:textId="77777777" w:rsidR="0024197D" w:rsidRDefault="0024197D">
            <w:pPr>
              <w:pStyle w:val="text"/>
            </w:pPr>
            <w:r>
              <w:t xml:space="preserve">The nuclear industry has made substantial progress in developing and implementing effective self-assessment and corrective action programs.  In response to increasing industry interest in these areas, when INPO revised </w:t>
            </w:r>
            <w:r>
              <w:rPr>
                <w:i/>
              </w:rPr>
              <w:t>Performance Objectives and Criteria for Operating Nuclear Electric Generating Stations</w:t>
            </w:r>
            <w:r>
              <w:t xml:space="preserve"> (INPO 97-002) in September 1997, a specific performance objective with supporting criteria for self-assessment and corrective action activities was included.  </w:t>
            </w:r>
            <w:r>
              <w:rPr>
                <w:i/>
              </w:rPr>
              <w:t xml:space="preserve">Principles for Effective Self-Assessment and Corrective Action Programs </w:t>
            </w:r>
            <w:r>
              <w:t>provides information to help utilities meet the standards established by that performance objective and criteria.  As such, this document is available to INPO member utilities and participants and INPO evaluation teams to help evaluate the effectiveness of activities in these areas.</w:t>
            </w:r>
          </w:p>
          <w:p w14:paraId="31EC0C13" w14:textId="77777777" w:rsidR="0024197D" w:rsidRDefault="0024197D">
            <w:pPr>
              <w:pStyle w:val="text"/>
            </w:pPr>
          </w:p>
          <w:p w14:paraId="47980108" w14:textId="77777777" w:rsidR="0024197D" w:rsidRDefault="0024197D">
            <w:pPr>
              <w:pStyle w:val="text"/>
            </w:pPr>
            <w:r>
              <w:t xml:space="preserve">Although they are highly complementary and interrelated, the self-assessment and corrective action programs are discussed separately.  </w:t>
            </w:r>
            <w:r>
              <w:lastRenderedPageBreak/>
              <w:t>Self</w:t>
            </w:r>
            <w:r>
              <w:noBreakHyphen/>
              <w:t>assessment as used in this document broadly envelops those activities aimed at comparing existing performance to established standards to determine areas in need of improvement.</w:t>
            </w:r>
            <w:r>
              <w:rPr>
                <w:rStyle w:val="FootnoteReference"/>
              </w:rPr>
              <w:footnoteReference w:id="1"/>
            </w:r>
            <w:r>
              <w:t xml:space="preserve"> Corrective action activities are those involved in problem identification, reporting, evaluation, correction, and trending.</w:t>
            </w:r>
          </w:p>
          <w:p w14:paraId="2D6C6F5E" w14:textId="77777777" w:rsidR="0024197D" w:rsidRDefault="0024197D">
            <w:pPr>
              <w:pStyle w:val="text"/>
            </w:pPr>
          </w:p>
          <w:p w14:paraId="33F92C5C" w14:textId="77777777" w:rsidR="0024197D" w:rsidRDefault="0024197D">
            <w:pPr>
              <w:pStyle w:val="text"/>
            </w:pPr>
            <w:r>
              <w:t>Self-assessment is the process of actively identifying opportunities for improvement or, in some cases, event precursors, to prevent significant performance shortfalls.  Corrective action is more reactive, dealing with the appropriate resolution of known problems.  Self-assessments are an important input to the corrective action program but are not the only source of input.  External groups, such as INPO, raise issues that are often suitable for tracking under the corrective action program.  The broad assessment of such inputs and what they mean from a station management perspective is, however, a self-assessment function.</w:t>
            </w:r>
          </w:p>
          <w:p w14:paraId="79279CA3" w14:textId="77777777" w:rsidR="0024197D" w:rsidRDefault="0024197D">
            <w:pPr>
              <w:pStyle w:val="text"/>
            </w:pPr>
          </w:p>
          <w:p w14:paraId="7FB10389" w14:textId="77777777" w:rsidR="0024197D" w:rsidRDefault="0024197D">
            <w:pPr>
              <w:pStyle w:val="text"/>
            </w:pPr>
            <w:r>
              <w:rPr>
                <w:i/>
              </w:rPr>
              <w:t xml:space="preserve">Principles for Effective Self-Assessment and Corrective Action Programs </w:t>
            </w:r>
            <w:r>
              <w:t>approaches the range of self-assessment options available from the perspective of the chief nuclear officer.  Activities such as quality assurance or corporate oversight are included in this document’s scope, although some utilities consider these to be outside the realm of self-assessment because they are not conducted by the station organization.  Only assessment sources that are outside the direct control of the utility—such as INPO evaluations or reviews and regulatory inspection activities—are excluded from the self-assessment definition.</w:t>
            </w:r>
          </w:p>
          <w:p w14:paraId="44E19562" w14:textId="77777777" w:rsidR="0024197D" w:rsidRDefault="0024197D">
            <w:pPr>
              <w:pStyle w:val="text"/>
            </w:pPr>
          </w:p>
          <w:p w14:paraId="1D2C98C3" w14:textId="77777777" w:rsidR="0024197D" w:rsidRDefault="0024197D">
            <w:pPr>
              <w:pStyle w:val="text"/>
            </w:pPr>
          </w:p>
          <w:p w14:paraId="52ED213E" w14:textId="77777777" w:rsidR="0024197D" w:rsidRDefault="0024197D">
            <w:pPr>
              <w:pStyle w:val="text"/>
            </w:pPr>
          </w:p>
        </w:tc>
      </w:tr>
      <w:tr w:rsidR="0024197D" w14:paraId="26455DA4" w14:textId="77777777">
        <w:tblPrEx>
          <w:tblCellMar>
            <w:top w:w="0" w:type="dxa"/>
            <w:bottom w:w="0" w:type="dxa"/>
          </w:tblCellMar>
        </w:tblPrEx>
        <w:tc>
          <w:tcPr>
            <w:tcW w:w="3528" w:type="dxa"/>
          </w:tcPr>
          <w:p w14:paraId="09FDE7F5" w14:textId="77777777" w:rsidR="0024197D" w:rsidRDefault="0024197D">
            <w:pPr>
              <w:pStyle w:val="heading"/>
            </w:pPr>
            <w:r>
              <w:lastRenderedPageBreak/>
              <w:t>Objective</w:t>
            </w:r>
          </w:p>
        </w:tc>
        <w:tc>
          <w:tcPr>
            <w:tcW w:w="6750" w:type="dxa"/>
          </w:tcPr>
          <w:p w14:paraId="6CB860DE" w14:textId="77777777" w:rsidR="0024197D" w:rsidRDefault="0024197D">
            <w:pPr>
              <w:pStyle w:val="text"/>
            </w:pPr>
            <w:r>
              <w:t xml:space="preserve">Implementation of </w:t>
            </w:r>
            <w:r>
              <w:rPr>
                <w:i/>
              </w:rPr>
              <w:t xml:space="preserve">Principles for Effective Self-Assessment </w:t>
            </w:r>
            <w:r>
              <w:t xml:space="preserve">and </w:t>
            </w:r>
            <w:r>
              <w:rPr>
                <w:i/>
              </w:rPr>
              <w:t xml:space="preserve">Corrective Action Programs </w:t>
            </w:r>
            <w:r>
              <w:t>is intended to promote behaviors throughout an organization that support objective self-assessment and effective problem identification, evaluation, tracking, correction, and trending.  The resultant self-assessment and corrective action activities will identify and resolve problems across a broad range of station endeavors.  However, particular focus is needed on problems that detract from safe and reliable plant operation or that cause events.  Identifying and correcting low-level issues in these areas can prevent more significant problems.</w:t>
            </w:r>
          </w:p>
          <w:p w14:paraId="78690DB2" w14:textId="77777777" w:rsidR="0024197D" w:rsidRDefault="0024197D">
            <w:pPr>
              <w:pStyle w:val="text"/>
            </w:pPr>
          </w:p>
          <w:p w14:paraId="713F58FA" w14:textId="77777777" w:rsidR="0024197D" w:rsidRDefault="0024197D">
            <w:pPr>
              <w:pStyle w:val="text"/>
            </w:pPr>
          </w:p>
        </w:tc>
      </w:tr>
      <w:tr w:rsidR="0024197D" w14:paraId="0685DEE8" w14:textId="77777777">
        <w:tblPrEx>
          <w:tblCellMar>
            <w:top w:w="0" w:type="dxa"/>
            <w:bottom w:w="0" w:type="dxa"/>
          </w:tblCellMar>
        </w:tblPrEx>
        <w:tc>
          <w:tcPr>
            <w:tcW w:w="3528" w:type="dxa"/>
          </w:tcPr>
          <w:p w14:paraId="4E2628EE" w14:textId="77777777" w:rsidR="0024197D" w:rsidRDefault="0024197D">
            <w:pPr>
              <w:pStyle w:val="heading"/>
            </w:pPr>
          </w:p>
        </w:tc>
        <w:tc>
          <w:tcPr>
            <w:tcW w:w="6750" w:type="dxa"/>
          </w:tcPr>
          <w:p w14:paraId="28FD0FD3" w14:textId="77777777" w:rsidR="0024197D" w:rsidRDefault="0024197D">
            <w:pPr>
              <w:pStyle w:val="text"/>
              <w:keepNext/>
              <w:keepLines/>
            </w:pPr>
            <w:r>
              <w:t xml:space="preserve">This document addresses basic principles rather than prescribing a specific program or implementing methods.  Principles are printed in boldface type.  Amplifying comments help clarify the intent of the principles and, in some cases, provide implementation options.  As with INPO guideline documents and consistent with the INPO Institutional Plan, member utilities are expected to meet the </w:t>
            </w:r>
            <w:r>
              <w:rPr>
                <w:u w:val="single"/>
              </w:rPr>
              <w:t>intent</w:t>
            </w:r>
            <w:r>
              <w:t xml:space="preserve"> of the principles but have latitude to develop specific implementation methods.</w:t>
            </w:r>
          </w:p>
          <w:p w14:paraId="0F54D192" w14:textId="77777777" w:rsidR="0024197D" w:rsidRDefault="0024197D">
            <w:pPr>
              <w:pStyle w:val="text"/>
              <w:keepNext/>
              <w:keepLines/>
            </w:pPr>
          </w:p>
          <w:p w14:paraId="43F87F31" w14:textId="77777777" w:rsidR="0024197D" w:rsidRDefault="0024197D">
            <w:pPr>
              <w:pStyle w:val="text"/>
              <w:keepNext/>
              <w:keepLines/>
            </w:pPr>
          </w:p>
          <w:p w14:paraId="2F345AA3" w14:textId="77777777" w:rsidR="0024197D" w:rsidRDefault="0024197D">
            <w:pPr>
              <w:pStyle w:val="text"/>
              <w:keepNext/>
              <w:keepLines/>
            </w:pPr>
          </w:p>
        </w:tc>
      </w:tr>
      <w:tr w:rsidR="0024197D" w14:paraId="670A107A" w14:textId="77777777">
        <w:tblPrEx>
          <w:tblCellMar>
            <w:top w:w="0" w:type="dxa"/>
            <w:bottom w:w="0" w:type="dxa"/>
          </w:tblCellMar>
        </w:tblPrEx>
        <w:tc>
          <w:tcPr>
            <w:tcW w:w="3528" w:type="dxa"/>
          </w:tcPr>
          <w:p w14:paraId="58C52CE4" w14:textId="77777777" w:rsidR="0024197D" w:rsidRDefault="0024197D">
            <w:pPr>
              <w:pStyle w:val="heading"/>
            </w:pPr>
            <w:r>
              <w:t>Essential Organizational Characteristics</w:t>
            </w:r>
          </w:p>
        </w:tc>
        <w:tc>
          <w:tcPr>
            <w:tcW w:w="6750" w:type="dxa"/>
          </w:tcPr>
          <w:p w14:paraId="1F581307" w14:textId="77777777" w:rsidR="0024197D" w:rsidRDefault="0024197D">
            <w:pPr>
              <w:pStyle w:val="text"/>
            </w:pPr>
            <w:r>
              <w:t>Effective self-assessment and corrective action programs rely on certain organizational characteristics that provide support and enhance program effectiveness.  These characteristics, common among highly effective organizations, are as follows:</w:t>
            </w:r>
          </w:p>
          <w:p w14:paraId="10DEB21C" w14:textId="77777777" w:rsidR="0024197D" w:rsidRDefault="0024197D">
            <w:pPr>
              <w:pStyle w:val="text"/>
            </w:pPr>
          </w:p>
          <w:p w14:paraId="4A63A959" w14:textId="77777777" w:rsidR="0024197D" w:rsidRDefault="0024197D">
            <w:pPr>
              <w:pStyle w:val="bullets"/>
              <w:ind w:left="432" w:hanging="288"/>
            </w:pPr>
            <w:r>
              <w:t>A stationwide environment encourages employees (and contractors) to actively participate in the self-assessment and corrective action processes.  Management fosters this environment by communicating the importance and interactive nature of these programs in improving station performance.  Self-critical behaviors and an absence of defensiveness thrive in this environment.</w:t>
            </w:r>
          </w:p>
          <w:p w14:paraId="6C64989E" w14:textId="77777777" w:rsidR="0024197D" w:rsidRDefault="0024197D">
            <w:pPr>
              <w:pStyle w:val="text"/>
            </w:pPr>
          </w:p>
          <w:p w14:paraId="6A3FC4B4" w14:textId="77777777" w:rsidR="0024197D" w:rsidRDefault="0024197D">
            <w:pPr>
              <w:pStyle w:val="bullets"/>
              <w:ind w:left="432" w:hanging="288"/>
            </w:pPr>
            <w:r>
              <w:t xml:space="preserve">Management demonstrates ownership for the self-assessment and corrective action programs by directing, prioritizing, and sufficiently staffing program activities to ensure safe and reliable plant operation.  </w:t>
            </w:r>
          </w:p>
          <w:p w14:paraId="2B6A2F65" w14:textId="77777777" w:rsidR="0024197D" w:rsidRDefault="0024197D">
            <w:pPr>
              <w:pStyle w:val="text"/>
            </w:pPr>
          </w:p>
          <w:p w14:paraId="23A8EECA" w14:textId="77777777" w:rsidR="0024197D" w:rsidRDefault="0024197D">
            <w:pPr>
              <w:pStyle w:val="bullets"/>
              <w:ind w:left="432" w:hanging="288"/>
            </w:pPr>
            <w:r>
              <w:t>Station employees recognize that minor problems are often precursors to more significant events, and they identify undesirable behaviors and deficient processes from these minor problems.</w:t>
            </w:r>
          </w:p>
          <w:p w14:paraId="22DD7E98" w14:textId="77777777" w:rsidR="0024197D" w:rsidRDefault="0024197D">
            <w:pPr>
              <w:pStyle w:val="text"/>
            </w:pPr>
          </w:p>
          <w:p w14:paraId="264E6470" w14:textId="77777777" w:rsidR="0024197D" w:rsidRDefault="0024197D">
            <w:pPr>
              <w:pStyle w:val="text"/>
            </w:pPr>
          </w:p>
          <w:p w14:paraId="286FE0A6" w14:textId="77777777" w:rsidR="0024197D" w:rsidRDefault="0024197D">
            <w:pPr>
              <w:pStyle w:val="text"/>
            </w:pPr>
          </w:p>
        </w:tc>
      </w:tr>
      <w:tr w:rsidR="0024197D" w14:paraId="649A7563" w14:textId="77777777">
        <w:tblPrEx>
          <w:tblCellMar>
            <w:top w:w="0" w:type="dxa"/>
            <w:bottom w:w="0" w:type="dxa"/>
          </w:tblCellMar>
        </w:tblPrEx>
        <w:tc>
          <w:tcPr>
            <w:tcW w:w="3528" w:type="dxa"/>
          </w:tcPr>
          <w:p w14:paraId="0826FFCD" w14:textId="77777777" w:rsidR="0024197D" w:rsidRDefault="0024197D">
            <w:pPr>
              <w:pStyle w:val="heading"/>
            </w:pPr>
            <w:r>
              <w:t xml:space="preserve">The Need </w:t>
            </w:r>
            <w:r>
              <w:br/>
              <w:t>for a Balanced Approach</w:t>
            </w:r>
          </w:p>
        </w:tc>
        <w:tc>
          <w:tcPr>
            <w:tcW w:w="6750" w:type="dxa"/>
          </w:tcPr>
          <w:p w14:paraId="5B300907" w14:textId="77777777" w:rsidR="0024197D" w:rsidRDefault="0024197D">
            <w:pPr>
              <w:pStyle w:val="text"/>
            </w:pPr>
            <w:r>
              <w:t xml:space="preserve">Various self-assessment options are available.  While the principles encourage strong station management self-assessment, they also recognize the value of independent oversight to help management identify opportunities for improvement.  Additionally, many station management self-assessment options involve varying levels of effort and payoff.  An effective self-assessment program integrates these options in a balanced way that provides senior utility and site managers an objective picture of current performance. </w:t>
            </w:r>
          </w:p>
          <w:p w14:paraId="5CD73C2A" w14:textId="77777777" w:rsidR="0024197D" w:rsidRDefault="0024197D">
            <w:pPr>
              <w:pStyle w:val="text"/>
            </w:pPr>
          </w:p>
          <w:p w14:paraId="482C034E" w14:textId="77777777" w:rsidR="0024197D" w:rsidRDefault="0024197D">
            <w:pPr>
              <w:pStyle w:val="text"/>
            </w:pPr>
            <w:r>
              <w:t xml:space="preserve">In the corrective action program, a similar range of choices exists.  Although all identified problems should be reported, management must define the tracking system(s) to be used and the reporting criteria for each, if different systems are used.  </w:t>
            </w:r>
          </w:p>
          <w:p w14:paraId="5B879E54" w14:textId="77777777" w:rsidR="0024197D" w:rsidRDefault="0024197D">
            <w:pPr>
              <w:pStyle w:val="text"/>
            </w:pPr>
          </w:p>
          <w:p w14:paraId="7CD1D1EE" w14:textId="77777777" w:rsidR="0024197D" w:rsidRDefault="0024197D">
            <w:pPr>
              <w:pStyle w:val="text"/>
            </w:pPr>
            <w:r>
              <w:lastRenderedPageBreak/>
              <w:t xml:space="preserve">Some stations use a single, formal corrective action program to track, screen, evaluate, trend, and resolve all issues.  Others report and track very low-level (precursor) problems or behavioral issues using lower-tier tracking systems.  These systems are typically managed at the departmental level and are separate from the formal corrective action program.  Such tracking systems are periodically screened to preclude important problems that should be in the corrective action program from being reported instead to lower-tier tracking systems in which they may receive a lower level of analysis and corrective action.  Ongoing checks help ensure these lower-tier systems are used as intended and do not compromise the corrective action program’s effectiveness.  </w:t>
            </w:r>
          </w:p>
          <w:p w14:paraId="186F9A5D" w14:textId="77777777" w:rsidR="0024197D" w:rsidRDefault="0024197D">
            <w:pPr>
              <w:pStyle w:val="text"/>
            </w:pPr>
          </w:p>
          <w:p w14:paraId="0C81A1DA" w14:textId="77777777" w:rsidR="0024197D" w:rsidRDefault="0024197D">
            <w:pPr>
              <w:pStyle w:val="text"/>
            </w:pPr>
            <w:r>
              <w:t>Addressing low-level issues through effective use of these lower-tier systems has increased ownership of issues at the department level and resulted in impressive improvement at some stations.  Use of such lower-tier systems can also reduce the overall level of effort expended in resolving problems by enabling management to focus more intently on those problems reported to the formal corrective action program.  The degree of evaluation that problems reported to the corrective action program receive can vary widely.  Because of the time and effort involved in evaluation, station procedures must ensure that the most intensive evaluation is reserved for problems of highest significance.</w:t>
            </w:r>
          </w:p>
          <w:p w14:paraId="642AE748" w14:textId="77777777" w:rsidR="0024197D" w:rsidRDefault="0024197D">
            <w:pPr>
              <w:pStyle w:val="text"/>
            </w:pPr>
          </w:p>
          <w:p w14:paraId="5CF7B31C" w14:textId="77777777" w:rsidR="0024197D" w:rsidRDefault="0024197D">
            <w:pPr>
              <w:pStyle w:val="text"/>
            </w:pPr>
            <w:r>
              <w:t xml:space="preserve">There is no single “best choice” solution to these various self-evaluation and corrective action decision options.  Ultimately, the mix of station management self-assessment and independent oversight used must reflect an integrated and balanced approach.  Management decisions regarding </w:t>
            </w:r>
            <w:proofErr w:type="gramStart"/>
            <w:r>
              <w:t>problem reporting</w:t>
            </w:r>
            <w:proofErr w:type="gramEnd"/>
            <w:r>
              <w:t xml:space="preserve"> systems, reporting criteria, and the extent of evaluation or investigation that problems receive must also strike a balance between evaluation thoroughness, corrective action timeliness, and resource allocation considerations.  The most effective balance depends largely on how the self-assessment and corrective action programs fit into management’s continuous improvement strategy and the station’s level of performance.  Management should periodically review this balance and adjust the programs as needed.</w:t>
            </w:r>
          </w:p>
          <w:p w14:paraId="259F1FFA" w14:textId="77777777" w:rsidR="0024197D" w:rsidRDefault="0024197D">
            <w:pPr>
              <w:pStyle w:val="text"/>
            </w:pPr>
          </w:p>
        </w:tc>
      </w:tr>
    </w:tbl>
    <w:p w14:paraId="14964051" w14:textId="77777777" w:rsidR="0024197D" w:rsidRDefault="0024197D">
      <w:pPr>
        <w:rPr>
          <w:sz w:val="24"/>
        </w:rPr>
        <w:sectPr w:rsidR="0024197D">
          <w:headerReference w:type="even" r:id="rId9"/>
          <w:headerReference w:type="default" r:id="rId10"/>
          <w:footerReference w:type="even" r:id="rId11"/>
          <w:footerReference w:type="default" r:id="rId12"/>
          <w:headerReference w:type="first" r:id="rId13"/>
          <w:footnotePr>
            <w:pos w:val="beneathText"/>
          </w:footnotePr>
          <w:type w:val="oddPage"/>
          <w:pgSz w:w="12240" w:h="15840" w:code="1"/>
          <w:pgMar w:top="1008" w:right="1008" w:bottom="1296" w:left="1008" w:header="432" w:footer="720" w:gutter="0"/>
          <w:pgNumType w:fmt="lowerRoman" w:start="1"/>
          <w:cols w:space="720"/>
        </w:sectPr>
      </w:pPr>
    </w:p>
    <w:tbl>
      <w:tblPr>
        <w:tblW w:w="0" w:type="auto"/>
        <w:tblLayout w:type="fixed"/>
        <w:tblLook w:val="0000" w:firstRow="0" w:lastRow="0" w:firstColumn="0" w:lastColumn="0" w:noHBand="0" w:noVBand="0"/>
      </w:tblPr>
      <w:tblGrid>
        <w:gridCol w:w="3528"/>
        <w:gridCol w:w="6750"/>
      </w:tblGrid>
      <w:tr w:rsidR="0024197D" w14:paraId="78B77925" w14:textId="77777777">
        <w:tblPrEx>
          <w:tblCellMar>
            <w:top w:w="0" w:type="dxa"/>
            <w:bottom w:w="0" w:type="dxa"/>
          </w:tblCellMar>
        </w:tblPrEx>
        <w:tc>
          <w:tcPr>
            <w:tcW w:w="3528" w:type="dxa"/>
          </w:tcPr>
          <w:p w14:paraId="632E25BC" w14:textId="77777777" w:rsidR="0024197D" w:rsidRDefault="0024197D">
            <w:pPr>
              <w:pStyle w:val="heading"/>
            </w:pPr>
            <w:r>
              <w:lastRenderedPageBreak/>
              <w:t>Principles for Effective Self-Assessment Programs</w:t>
            </w:r>
          </w:p>
        </w:tc>
        <w:tc>
          <w:tcPr>
            <w:tcW w:w="6750" w:type="dxa"/>
          </w:tcPr>
          <w:p w14:paraId="7C6A93FB" w14:textId="77777777" w:rsidR="0024197D" w:rsidRDefault="0024197D">
            <w:pPr>
              <w:pStyle w:val="text"/>
            </w:pPr>
            <w:r>
              <w:t xml:space="preserve">The objective of a self-assessment program is to promote continuous improvement.  Current performance is compared to management expectations, industry standards of excellence, and regulatory requirements to identify areas needing improvement.  The self-assessment program strives to identify low-level precursor issues or trends for early resolution before more significant problems occur that can adversely affect plant safety, reliability, or regulatory performance.  Self-assessments also identify strengths applicable to other station groups.  </w:t>
            </w:r>
          </w:p>
          <w:p w14:paraId="1FBBF999" w14:textId="77777777" w:rsidR="0024197D" w:rsidRDefault="0024197D">
            <w:pPr>
              <w:pStyle w:val="text"/>
            </w:pPr>
          </w:p>
          <w:p w14:paraId="09632E57" w14:textId="77777777" w:rsidR="0024197D" w:rsidRDefault="0024197D">
            <w:pPr>
              <w:pStyle w:val="text"/>
            </w:pPr>
            <w:r>
              <w:t xml:space="preserve">The quality of self-assessment results directly affects a station’s ability to improve performance.  Therefore, it is important that skilled, knowledgeable employees conduct self-assessments, using proven methods and the highest standards of performance as a guide.  Each station must develop clear guidance for the overall program scope and management.  The guidance must be used consistently and balance the use of the various self-assessment methods and resources. </w:t>
            </w:r>
          </w:p>
          <w:p w14:paraId="3CF56538" w14:textId="77777777" w:rsidR="0024197D" w:rsidRDefault="0024197D">
            <w:pPr>
              <w:pStyle w:val="text"/>
            </w:pPr>
          </w:p>
          <w:p w14:paraId="2D38F63A" w14:textId="77777777" w:rsidR="0024197D" w:rsidRDefault="0024197D">
            <w:pPr>
              <w:pStyle w:val="text"/>
            </w:pPr>
            <w:r>
              <w:t>An effective self-assessment program embodies the following principles.</w:t>
            </w:r>
          </w:p>
          <w:p w14:paraId="7D4AE396" w14:textId="77777777" w:rsidR="0024197D" w:rsidRDefault="0024197D">
            <w:pPr>
              <w:pStyle w:val="text"/>
            </w:pPr>
          </w:p>
          <w:p w14:paraId="3D09ED80" w14:textId="77777777" w:rsidR="0024197D" w:rsidRDefault="0024197D" w:rsidP="00381DC7">
            <w:pPr>
              <w:pStyle w:val="BodyTextIndent"/>
              <w:numPr>
                <w:ilvl w:val="0"/>
                <w:numId w:val="1"/>
              </w:numPr>
              <w:tabs>
                <w:tab w:val="clear" w:pos="720"/>
                <w:tab w:val="left" w:pos="432"/>
              </w:tabs>
              <w:spacing w:line="260" w:lineRule="exact"/>
              <w:ind w:left="432" w:hanging="432"/>
              <w:rPr>
                <w:b/>
              </w:rPr>
            </w:pPr>
            <w:r>
              <w:rPr>
                <w:b/>
              </w:rPr>
              <w:t>The self-assessment program is formally defined.  It includes guidance for both ongoing and periodic focused self-assessments.</w:t>
            </w:r>
          </w:p>
          <w:p w14:paraId="40E912A7" w14:textId="77777777" w:rsidR="0024197D" w:rsidRDefault="0024197D">
            <w:pPr>
              <w:pStyle w:val="BodyTextIndent"/>
              <w:spacing w:line="260" w:lineRule="exact"/>
              <w:ind w:left="0" w:firstLine="0"/>
              <w:rPr>
                <w:b/>
              </w:rPr>
            </w:pPr>
          </w:p>
          <w:p w14:paraId="487D71A0" w14:textId="77777777" w:rsidR="0024197D" w:rsidRDefault="004F626E" w:rsidP="00381DC7">
            <w:pPr>
              <w:pStyle w:val="BodyText2"/>
              <w:numPr>
                <w:ilvl w:val="1"/>
                <w:numId w:val="1"/>
              </w:numPr>
              <w:tabs>
                <w:tab w:val="clear" w:pos="1440"/>
                <w:tab w:val="left" w:pos="792"/>
              </w:tabs>
              <w:spacing w:after="120" w:line="260" w:lineRule="atLeast"/>
              <w:ind w:left="792" w:hanging="360"/>
              <w:rPr>
                <w:b w:val="0"/>
                <w:sz w:val="22"/>
              </w:rPr>
            </w:pPr>
            <w:r>
              <w:rPr>
                <w:b w:val="0"/>
                <w:sz w:val="22"/>
                <w:u w:val="single"/>
              </w:rPr>
              <w:t>Ongoing</w:t>
            </w:r>
            <w:r w:rsidR="0024197D">
              <w:rPr>
                <w:b w:val="0"/>
                <w:sz w:val="22"/>
                <w:u w:val="single"/>
              </w:rPr>
              <w:t xml:space="preserve"> self-assessments</w:t>
            </w:r>
            <w:r w:rsidR="0024197D">
              <w:rPr>
                <w:b w:val="0"/>
                <w:sz w:val="22"/>
              </w:rPr>
              <w:t xml:space="preserve">—Employees throughout the organization routinely conduct ongoing self-assessments to verify that standards of performance are being achieved. </w:t>
            </w:r>
          </w:p>
          <w:p w14:paraId="0F7CE29E"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Ongoing self-assessments generally need little advance planning or scheduling.</w:t>
            </w:r>
          </w:p>
          <w:p w14:paraId="450E728F"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Managers periodically review the ongoing self-assessment activities to ensure critical performance areas are being addressed.</w:t>
            </w:r>
          </w:p>
          <w:p w14:paraId="564DA367" w14:textId="77777777" w:rsidR="0024197D" w:rsidRDefault="0024197D" w:rsidP="00381DC7">
            <w:pPr>
              <w:pStyle w:val="BodyText2"/>
              <w:numPr>
                <w:ilvl w:val="2"/>
                <w:numId w:val="1"/>
              </w:numPr>
              <w:tabs>
                <w:tab w:val="clear" w:pos="2160"/>
                <w:tab w:val="left" w:pos="1512"/>
              </w:tabs>
              <w:spacing w:after="60" w:line="260" w:lineRule="atLeast"/>
              <w:ind w:left="1512" w:hanging="360"/>
              <w:rPr>
                <w:b w:val="0"/>
                <w:sz w:val="22"/>
              </w:rPr>
            </w:pPr>
            <w:r>
              <w:rPr>
                <w:b w:val="0"/>
                <w:sz w:val="22"/>
              </w:rPr>
              <w:t>Examples of ongoing self-assessment techniques include the following:</w:t>
            </w:r>
          </w:p>
          <w:p w14:paraId="7B827CE2" w14:textId="77777777" w:rsidR="0024197D" w:rsidRDefault="0024197D" w:rsidP="00381DC7">
            <w:pPr>
              <w:pStyle w:val="bullets-2"/>
              <w:numPr>
                <w:ilvl w:val="0"/>
                <w:numId w:val="2"/>
              </w:numPr>
              <w:tabs>
                <w:tab w:val="clear" w:pos="360"/>
                <w:tab w:val="clear" w:pos="432"/>
                <w:tab w:val="left" w:pos="1872"/>
              </w:tabs>
              <w:ind w:left="1872"/>
            </w:pPr>
            <w:proofErr w:type="gramStart"/>
            <w:r>
              <w:t>work</w:t>
            </w:r>
            <w:proofErr w:type="gramEnd"/>
            <w:r>
              <w:t xml:space="preserve"> space tours and routine worker interfaces, including informal interviews to determine if expectations are understood</w:t>
            </w:r>
          </w:p>
          <w:p w14:paraId="57FDDB78" w14:textId="77777777" w:rsidR="0024197D" w:rsidRDefault="0024197D" w:rsidP="00381DC7">
            <w:pPr>
              <w:pStyle w:val="bullets-2"/>
              <w:numPr>
                <w:ilvl w:val="0"/>
                <w:numId w:val="2"/>
              </w:numPr>
              <w:tabs>
                <w:tab w:val="clear" w:pos="360"/>
                <w:tab w:val="clear" w:pos="432"/>
                <w:tab w:val="left" w:pos="1872"/>
              </w:tabs>
              <w:ind w:left="1872"/>
            </w:pPr>
            <w:proofErr w:type="gramStart"/>
            <w:r>
              <w:t>structured</w:t>
            </w:r>
            <w:proofErr w:type="gramEnd"/>
            <w:r>
              <w:t xml:space="preserve"> management/peer coaching or observation programs in which performance shortfalls are documented for further action (such as management observation of crew simulator performance and training activities)</w:t>
            </w:r>
          </w:p>
          <w:p w14:paraId="40D95DB1" w14:textId="77777777" w:rsidR="0024197D" w:rsidRDefault="0024197D" w:rsidP="00381DC7">
            <w:pPr>
              <w:pStyle w:val="bullets-2"/>
              <w:numPr>
                <w:ilvl w:val="0"/>
                <w:numId w:val="2"/>
              </w:numPr>
              <w:tabs>
                <w:tab w:val="clear" w:pos="360"/>
                <w:tab w:val="clear" w:pos="432"/>
                <w:tab w:val="left" w:pos="1872"/>
              </w:tabs>
              <w:ind w:left="1872"/>
            </w:pPr>
            <w:proofErr w:type="gramStart"/>
            <w:r>
              <w:t>review</w:t>
            </w:r>
            <w:proofErr w:type="gramEnd"/>
            <w:r>
              <w:t xml:space="preserve"> and analysis of important operating parameters or other data or trend information</w:t>
            </w:r>
            <w:r>
              <w:br/>
            </w:r>
            <w:r>
              <w:br/>
            </w:r>
            <w:r>
              <w:br/>
            </w:r>
          </w:p>
          <w:p w14:paraId="6DEC13A2" w14:textId="77777777" w:rsidR="0024197D" w:rsidRDefault="0024197D" w:rsidP="00381DC7">
            <w:pPr>
              <w:pStyle w:val="bullets-2"/>
              <w:numPr>
                <w:ilvl w:val="0"/>
                <w:numId w:val="2"/>
              </w:numPr>
              <w:tabs>
                <w:tab w:val="clear" w:pos="360"/>
                <w:tab w:val="clear" w:pos="432"/>
                <w:tab w:val="left" w:pos="1872"/>
              </w:tabs>
              <w:ind w:left="1872"/>
            </w:pPr>
            <w:proofErr w:type="gramStart"/>
            <w:r>
              <w:lastRenderedPageBreak/>
              <w:t>management</w:t>
            </w:r>
            <w:proofErr w:type="gramEnd"/>
            <w:r>
              <w:t xml:space="preserve"> reviews of new corrective action program problem reports</w:t>
            </w:r>
          </w:p>
          <w:p w14:paraId="14BA20DF" w14:textId="77777777" w:rsidR="0024197D" w:rsidRDefault="0024197D" w:rsidP="00381DC7">
            <w:pPr>
              <w:pStyle w:val="bullets-2"/>
              <w:numPr>
                <w:ilvl w:val="0"/>
                <w:numId w:val="2"/>
              </w:numPr>
              <w:tabs>
                <w:tab w:val="clear" w:pos="360"/>
                <w:tab w:val="clear" w:pos="432"/>
                <w:tab w:val="left" w:pos="1872"/>
              </w:tabs>
              <w:ind w:left="1872"/>
            </w:pPr>
            <w:proofErr w:type="gramStart"/>
            <w:r>
              <w:t>reviews</w:t>
            </w:r>
            <w:proofErr w:type="gramEnd"/>
            <w:r>
              <w:t xml:space="preserve"> of important process and employee performance data (such as backlogs and maintenance rework rate)</w:t>
            </w:r>
          </w:p>
          <w:p w14:paraId="438BB798" w14:textId="77777777" w:rsidR="0024197D" w:rsidRDefault="0024197D" w:rsidP="00381DC7">
            <w:pPr>
              <w:pStyle w:val="bullets-2"/>
              <w:numPr>
                <w:ilvl w:val="0"/>
                <w:numId w:val="2"/>
              </w:numPr>
              <w:tabs>
                <w:tab w:val="clear" w:pos="360"/>
                <w:tab w:val="clear" w:pos="432"/>
                <w:tab w:val="left" w:pos="1872"/>
              </w:tabs>
              <w:ind w:left="1872"/>
            </w:pPr>
            <w:proofErr w:type="gramStart"/>
            <w:r>
              <w:t>event</w:t>
            </w:r>
            <w:proofErr w:type="gramEnd"/>
            <w:r>
              <w:t xml:space="preserve">  investigations and outage/maintenance activity critiques</w:t>
            </w:r>
          </w:p>
          <w:p w14:paraId="620F1EFA" w14:textId="77777777" w:rsidR="0024197D" w:rsidRDefault="0024197D" w:rsidP="00381DC7">
            <w:pPr>
              <w:pStyle w:val="bullets-2"/>
              <w:numPr>
                <w:ilvl w:val="0"/>
                <w:numId w:val="2"/>
              </w:numPr>
              <w:tabs>
                <w:tab w:val="clear" w:pos="360"/>
                <w:tab w:val="clear" w:pos="432"/>
                <w:tab w:val="left" w:pos="1872"/>
              </w:tabs>
              <w:ind w:left="1872"/>
            </w:pPr>
            <w:proofErr w:type="gramStart"/>
            <w:r>
              <w:t>system</w:t>
            </w:r>
            <w:proofErr w:type="gramEnd"/>
            <w:r>
              <w:t xml:space="preserve"> or equipment walkdowns and reviews</w:t>
            </w:r>
          </w:p>
          <w:p w14:paraId="79245813" w14:textId="77777777" w:rsidR="0024197D" w:rsidRDefault="0024197D" w:rsidP="00381DC7">
            <w:pPr>
              <w:pStyle w:val="bullets-2"/>
              <w:numPr>
                <w:ilvl w:val="0"/>
                <w:numId w:val="2"/>
              </w:numPr>
              <w:tabs>
                <w:tab w:val="clear" w:pos="360"/>
                <w:tab w:val="clear" w:pos="432"/>
                <w:tab w:val="left" w:pos="1872"/>
              </w:tabs>
              <w:ind w:left="1872"/>
            </w:pPr>
            <w:proofErr w:type="gramStart"/>
            <w:r>
              <w:t>industrial</w:t>
            </w:r>
            <w:proofErr w:type="gramEnd"/>
            <w:r>
              <w:t xml:space="preserve"> safety inspections</w:t>
            </w:r>
          </w:p>
          <w:p w14:paraId="0253C964" w14:textId="77777777" w:rsidR="0024197D" w:rsidRDefault="0024197D" w:rsidP="00381DC7">
            <w:pPr>
              <w:pStyle w:val="bullets-2"/>
              <w:numPr>
                <w:ilvl w:val="0"/>
                <w:numId w:val="2"/>
              </w:numPr>
              <w:tabs>
                <w:tab w:val="clear" w:pos="360"/>
                <w:tab w:val="clear" w:pos="432"/>
                <w:tab w:val="left" w:pos="1872"/>
              </w:tabs>
              <w:ind w:left="1872"/>
            </w:pPr>
            <w:proofErr w:type="gramStart"/>
            <w:r>
              <w:t>evaluation</w:t>
            </w:r>
            <w:proofErr w:type="gramEnd"/>
            <w:r>
              <w:t xml:space="preserve"> of industry operating experience </w:t>
            </w:r>
          </w:p>
          <w:p w14:paraId="6361B7CD" w14:textId="77777777" w:rsidR="0024197D" w:rsidRDefault="0024197D" w:rsidP="00381DC7">
            <w:pPr>
              <w:pStyle w:val="bullets-2"/>
              <w:numPr>
                <w:ilvl w:val="0"/>
                <w:numId w:val="2"/>
              </w:numPr>
              <w:tabs>
                <w:tab w:val="clear" w:pos="360"/>
                <w:tab w:val="clear" w:pos="432"/>
                <w:tab w:val="left" w:pos="1872"/>
              </w:tabs>
              <w:ind w:left="1872"/>
            </w:pPr>
            <w:proofErr w:type="gramStart"/>
            <w:r>
              <w:t>benchmarking</w:t>
            </w:r>
            <w:proofErr w:type="gramEnd"/>
            <w:r>
              <w:t xml:space="preserve"> to identify opportunities for performance improvement</w:t>
            </w:r>
          </w:p>
          <w:p w14:paraId="36D50F57" w14:textId="77777777" w:rsidR="0024197D" w:rsidRDefault="0024197D" w:rsidP="00381DC7">
            <w:pPr>
              <w:pStyle w:val="bullets-2"/>
              <w:numPr>
                <w:ilvl w:val="0"/>
                <w:numId w:val="2"/>
              </w:numPr>
              <w:tabs>
                <w:tab w:val="clear" w:pos="360"/>
                <w:tab w:val="clear" w:pos="432"/>
                <w:tab w:val="left" w:pos="1872"/>
              </w:tabs>
              <w:spacing w:after="0"/>
              <w:ind w:left="1872"/>
            </w:pPr>
            <w:proofErr w:type="gramStart"/>
            <w:r>
              <w:t>periodic</w:t>
            </w:r>
            <w:proofErr w:type="gramEnd"/>
            <w:r>
              <w:t xml:space="preserve"> management reviews of performance, such as management review meetings</w:t>
            </w:r>
          </w:p>
          <w:p w14:paraId="26BA3B3F" w14:textId="77777777" w:rsidR="0024197D" w:rsidRDefault="0024197D">
            <w:pPr>
              <w:pStyle w:val="bullets-2"/>
              <w:tabs>
                <w:tab w:val="clear" w:pos="432"/>
                <w:tab w:val="left" w:pos="1872"/>
              </w:tabs>
              <w:spacing w:after="0"/>
            </w:pPr>
          </w:p>
          <w:p w14:paraId="517FB408" w14:textId="77777777" w:rsidR="0024197D" w:rsidRDefault="0024197D">
            <w:pPr>
              <w:pStyle w:val="BodyText2"/>
              <w:tabs>
                <w:tab w:val="left" w:pos="792"/>
              </w:tabs>
              <w:spacing w:after="120" w:line="260" w:lineRule="atLeast"/>
              <w:ind w:left="792" w:hanging="360"/>
              <w:rPr>
                <w:b w:val="0"/>
                <w:sz w:val="22"/>
              </w:rPr>
            </w:pPr>
            <w:r>
              <w:rPr>
                <w:b w:val="0"/>
                <w:sz w:val="22"/>
              </w:rPr>
              <w:t>B.</w:t>
            </w:r>
            <w:r>
              <w:rPr>
                <w:b w:val="0"/>
                <w:sz w:val="22"/>
              </w:rPr>
              <w:tab/>
            </w:r>
            <w:r w:rsidR="0070708B">
              <w:rPr>
                <w:b w:val="0"/>
                <w:sz w:val="22"/>
                <w:u w:val="single"/>
              </w:rPr>
              <w:t>Focused</w:t>
            </w:r>
            <w:r>
              <w:rPr>
                <w:b w:val="0"/>
                <w:sz w:val="22"/>
                <w:u w:val="single"/>
              </w:rPr>
              <w:t xml:space="preserve"> self-assessments</w:t>
            </w:r>
            <w:r>
              <w:rPr>
                <w:b w:val="0"/>
                <w:sz w:val="22"/>
              </w:rPr>
              <w:t xml:space="preserve">—An effective self-assessment program also uses periodic focused self-assessments to evaluate programs, processes, or performance areas against specific criteria. </w:t>
            </w:r>
          </w:p>
          <w:p w14:paraId="2B2A7013"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Some periodic focused self-assessments are done on a recurring frequency.</w:t>
            </w:r>
          </w:p>
          <w:p w14:paraId="161A423A"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Others are initiated in response to situations that warrant a closer review of performance.  Focused self-assessment activities may be triggered by:</w:t>
            </w:r>
          </w:p>
          <w:p w14:paraId="086B5CD4" w14:textId="77777777" w:rsidR="0024197D" w:rsidRDefault="0024197D" w:rsidP="00381DC7">
            <w:pPr>
              <w:pStyle w:val="bullets-2"/>
              <w:numPr>
                <w:ilvl w:val="0"/>
                <w:numId w:val="2"/>
              </w:numPr>
              <w:tabs>
                <w:tab w:val="clear" w:pos="360"/>
                <w:tab w:val="clear" w:pos="432"/>
                <w:tab w:val="left" w:pos="1872"/>
              </w:tabs>
              <w:ind w:left="1872"/>
            </w:pPr>
            <w:proofErr w:type="gramStart"/>
            <w:r>
              <w:t>trends</w:t>
            </w:r>
            <w:proofErr w:type="gramEnd"/>
            <w:r>
              <w:t xml:space="preserve"> in performance data, or problems tracked in the corrective action program </w:t>
            </w:r>
          </w:p>
          <w:p w14:paraId="19D4D582" w14:textId="77777777" w:rsidR="0024197D" w:rsidRDefault="0024197D" w:rsidP="00381DC7">
            <w:pPr>
              <w:pStyle w:val="bullets-2"/>
              <w:numPr>
                <w:ilvl w:val="0"/>
                <w:numId w:val="2"/>
              </w:numPr>
              <w:tabs>
                <w:tab w:val="clear" w:pos="360"/>
                <w:tab w:val="clear" w:pos="432"/>
                <w:tab w:val="left" w:pos="1872"/>
              </w:tabs>
              <w:ind w:left="1872"/>
            </w:pPr>
            <w:proofErr w:type="gramStart"/>
            <w:r>
              <w:t>plant</w:t>
            </w:r>
            <w:proofErr w:type="gramEnd"/>
            <w:r>
              <w:t xml:space="preserve"> events</w:t>
            </w:r>
          </w:p>
          <w:p w14:paraId="150FA150" w14:textId="77777777" w:rsidR="0024197D" w:rsidRDefault="0024197D" w:rsidP="00381DC7">
            <w:pPr>
              <w:pStyle w:val="bullets-2"/>
              <w:numPr>
                <w:ilvl w:val="0"/>
                <w:numId w:val="2"/>
              </w:numPr>
              <w:tabs>
                <w:tab w:val="clear" w:pos="360"/>
                <w:tab w:val="clear" w:pos="432"/>
                <w:tab w:val="left" w:pos="1872"/>
              </w:tabs>
              <w:ind w:left="1872"/>
            </w:pPr>
            <w:proofErr w:type="gramStart"/>
            <w:r>
              <w:t>indications</w:t>
            </w:r>
            <w:proofErr w:type="gramEnd"/>
            <w:r>
              <w:t xml:space="preserve"> of process inefficiencies</w:t>
            </w:r>
          </w:p>
          <w:p w14:paraId="13AC3FAD" w14:textId="77777777" w:rsidR="0024197D" w:rsidRDefault="0024197D" w:rsidP="00381DC7">
            <w:pPr>
              <w:pStyle w:val="bullets-2"/>
              <w:numPr>
                <w:ilvl w:val="0"/>
                <w:numId w:val="2"/>
              </w:numPr>
              <w:tabs>
                <w:tab w:val="clear" w:pos="360"/>
                <w:tab w:val="clear" w:pos="432"/>
                <w:tab w:val="left" w:pos="1872"/>
              </w:tabs>
              <w:ind w:left="1872"/>
            </w:pPr>
            <w:proofErr w:type="gramStart"/>
            <w:r>
              <w:t>input</w:t>
            </w:r>
            <w:proofErr w:type="gramEnd"/>
            <w:r>
              <w:t xml:space="preserve"> from ongoing self-assessment activities or internal or external oversight groups </w:t>
            </w:r>
          </w:p>
          <w:p w14:paraId="52137982" w14:textId="77777777" w:rsidR="0024197D" w:rsidRDefault="0024197D" w:rsidP="00381DC7">
            <w:pPr>
              <w:pStyle w:val="bullets-2"/>
              <w:numPr>
                <w:ilvl w:val="0"/>
                <w:numId w:val="2"/>
              </w:numPr>
              <w:tabs>
                <w:tab w:val="clear" w:pos="360"/>
                <w:tab w:val="clear" w:pos="432"/>
                <w:tab w:val="left" w:pos="1872"/>
              </w:tabs>
              <w:ind w:left="1872"/>
            </w:pPr>
            <w:proofErr w:type="gramStart"/>
            <w:r>
              <w:t>benchmarking</w:t>
            </w:r>
            <w:proofErr w:type="gramEnd"/>
            <w:r>
              <w:t xml:space="preserve"> activities revealing potential performance issues that warrant a more focused review</w:t>
            </w:r>
          </w:p>
          <w:p w14:paraId="502949C4" w14:textId="77777777" w:rsidR="0024197D" w:rsidRDefault="0024197D" w:rsidP="00381DC7">
            <w:pPr>
              <w:pStyle w:val="bullets-2"/>
              <w:numPr>
                <w:ilvl w:val="0"/>
                <w:numId w:val="2"/>
              </w:numPr>
              <w:tabs>
                <w:tab w:val="clear" w:pos="360"/>
                <w:tab w:val="clear" w:pos="432"/>
                <w:tab w:val="left" w:pos="1872"/>
              </w:tabs>
              <w:ind w:left="1872"/>
            </w:pPr>
            <w:proofErr w:type="gramStart"/>
            <w:r>
              <w:t>new</w:t>
            </w:r>
            <w:proofErr w:type="gramEnd"/>
            <w:r>
              <w:t xml:space="preserve"> regulatory requirements</w:t>
            </w:r>
          </w:p>
          <w:p w14:paraId="5AFFC05D" w14:textId="77777777" w:rsidR="0024197D" w:rsidRDefault="0024197D" w:rsidP="00381DC7">
            <w:pPr>
              <w:pStyle w:val="bullets-2"/>
              <w:numPr>
                <w:ilvl w:val="0"/>
                <w:numId w:val="2"/>
              </w:numPr>
              <w:tabs>
                <w:tab w:val="clear" w:pos="360"/>
                <w:tab w:val="clear" w:pos="432"/>
                <w:tab w:val="left" w:pos="1872"/>
              </w:tabs>
              <w:ind w:left="1872"/>
            </w:pPr>
            <w:proofErr w:type="gramStart"/>
            <w:r>
              <w:t>significant</w:t>
            </w:r>
            <w:proofErr w:type="gramEnd"/>
            <w:r>
              <w:t xml:space="preserve"> change initiatives for which an early progress check is needed</w:t>
            </w:r>
          </w:p>
          <w:p w14:paraId="208399A9" w14:textId="77777777" w:rsidR="0024197D" w:rsidRDefault="0024197D" w:rsidP="00381DC7">
            <w:pPr>
              <w:pStyle w:val="bullets-2"/>
              <w:numPr>
                <w:ilvl w:val="0"/>
                <w:numId w:val="2"/>
              </w:numPr>
              <w:tabs>
                <w:tab w:val="clear" w:pos="360"/>
                <w:tab w:val="clear" w:pos="432"/>
                <w:tab w:val="left" w:pos="1872"/>
              </w:tabs>
              <w:ind w:left="1872"/>
            </w:pPr>
            <w:proofErr w:type="gramStart"/>
            <w:r>
              <w:t>new</w:t>
            </w:r>
            <w:proofErr w:type="gramEnd"/>
            <w:r>
              <w:t xml:space="preserve"> program implementation, or program or process revisions</w:t>
            </w:r>
          </w:p>
          <w:p w14:paraId="73AAB51E" w14:textId="77777777" w:rsidR="0024197D" w:rsidRDefault="0024197D" w:rsidP="00381DC7">
            <w:pPr>
              <w:pStyle w:val="bullets-2"/>
              <w:numPr>
                <w:ilvl w:val="0"/>
                <w:numId w:val="2"/>
              </w:numPr>
              <w:tabs>
                <w:tab w:val="clear" w:pos="360"/>
                <w:tab w:val="clear" w:pos="432"/>
                <w:tab w:val="left" w:pos="1872"/>
              </w:tabs>
              <w:ind w:left="1872"/>
            </w:pPr>
            <w:proofErr w:type="gramStart"/>
            <w:r>
              <w:t>emergent</w:t>
            </w:r>
            <w:proofErr w:type="gramEnd"/>
            <w:r>
              <w:t xml:space="preserve"> industry issues</w:t>
            </w:r>
          </w:p>
          <w:p w14:paraId="76F34019"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lastRenderedPageBreak/>
              <w:t>They are typically performed by teams, but occasionally may be performed by an individual.</w:t>
            </w:r>
          </w:p>
          <w:p w14:paraId="6CEEF731"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 xml:space="preserve">Focused self-assessments are structured and comprehensive. </w:t>
            </w:r>
          </w:p>
          <w:p w14:paraId="268DF33C" w14:textId="77777777" w:rsidR="0024197D" w:rsidRDefault="0024197D" w:rsidP="00381DC7">
            <w:pPr>
              <w:pStyle w:val="BodyText2"/>
              <w:numPr>
                <w:ilvl w:val="2"/>
                <w:numId w:val="1"/>
              </w:numPr>
              <w:tabs>
                <w:tab w:val="clear" w:pos="2160"/>
                <w:tab w:val="left" w:pos="1512"/>
              </w:tabs>
              <w:spacing w:after="120" w:line="260" w:lineRule="atLeast"/>
              <w:ind w:left="1512" w:hanging="360"/>
              <w:rPr>
                <w:sz w:val="22"/>
              </w:rPr>
            </w:pPr>
            <w:r>
              <w:rPr>
                <w:b w:val="0"/>
                <w:sz w:val="22"/>
              </w:rPr>
              <w:t xml:space="preserve">Focused self-assessments generally require planning, scheduling, and preparation. </w:t>
            </w:r>
          </w:p>
          <w:p w14:paraId="2EB915F2" w14:textId="77777777" w:rsidR="0024197D" w:rsidRDefault="0024197D" w:rsidP="00381DC7">
            <w:pPr>
              <w:pStyle w:val="bullets-2"/>
              <w:numPr>
                <w:ilvl w:val="0"/>
                <w:numId w:val="2"/>
              </w:numPr>
              <w:tabs>
                <w:tab w:val="clear" w:pos="360"/>
                <w:tab w:val="clear" w:pos="432"/>
                <w:tab w:val="left" w:pos="1872"/>
              </w:tabs>
              <w:ind w:left="1872"/>
            </w:pPr>
            <w:r>
              <w:t>A long-range schedule integrates focused self-assessment activities to avoid overloading station departments.</w:t>
            </w:r>
          </w:p>
          <w:p w14:paraId="0D8BB3E4" w14:textId="77777777" w:rsidR="0024197D" w:rsidRDefault="0024197D" w:rsidP="00381DC7">
            <w:pPr>
              <w:pStyle w:val="bullets-2"/>
              <w:numPr>
                <w:ilvl w:val="0"/>
                <w:numId w:val="2"/>
              </w:numPr>
              <w:tabs>
                <w:tab w:val="clear" w:pos="360"/>
                <w:tab w:val="clear" w:pos="432"/>
                <w:tab w:val="left" w:pos="1872"/>
              </w:tabs>
              <w:ind w:left="1872"/>
            </w:pPr>
            <w:r>
              <w:t xml:space="preserve">The schedule takes advantage of planned evolutions and activities, including other forms of evaluation. </w:t>
            </w:r>
          </w:p>
          <w:p w14:paraId="4380F68A" w14:textId="77777777" w:rsidR="0024197D" w:rsidRDefault="0024197D" w:rsidP="00381DC7">
            <w:pPr>
              <w:pStyle w:val="bullets-2"/>
              <w:numPr>
                <w:ilvl w:val="0"/>
                <w:numId w:val="2"/>
              </w:numPr>
              <w:tabs>
                <w:tab w:val="clear" w:pos="360"/>
                <w:tab w:val="clear" w:pos="432"/>
                <w:tab w:val="left" w:pos="1872"/>
              </w:tabs>
              <w:ind w:left="1872"/>
            </w:pPr>
            <w:r>
              <w:t xml:space="preserve">The schedule is flexible enough to accommodate emerging self-assessment needs. </w:t>
            </w:r>
          </w:p>
          <w:p w14:paraId="457ED543" w14:textId="77777777" w:rsidR="0024197D" w:rsidRDefault="0024197D" w:rsidP="00381DC7">
            <w:pPr>
              <w:pStyle w:val="bullets-2"/>
              <w:numPr>
                <w:ilvl w:val="0"/>
                <w:numId w:val="2"/>
              </w:numPr>
              <w:tabs>
                <w:tab w:val="clear" w:pos="360"/>
                <w:tab w:val="clear" w:pos="432"/>
                <w:tab w:val="left" w:pos="1872"/>
              </w:tabs>
              <w:spacing w:after="0"/>
              <w:ind w:left="1872"/>
            </w:pPr>
            <w:r>
              <w:t>Focused self-assessment schedules are communicated to affected staff in time to allow sufficient planning.</w:t>
            </w:r>
          </w:p>
          <w:p w14:paraId="2DC84FF8" w14:textId="77777777" w:rsidR="0024197D" w:rsidRDefault="0024197D">
            <w:pPr>
              <w:pStyle w:val="bullets-2"/>
              <w:tabs>
                <w:tab w:val="clear" w:pos="432"/>
                <w:tab w:val="left" w:pos="1872"/>
              </w:tabs>
              <w:spacing w:after="0"/>
            </w:pPr>
          </w:p>
          <w:p w14:paraId="78B0B4C2" w14:textId="77777777" w:rsidR="0024197D" w:rsidRDefault="0024197D">
            <w:pPr>
              <w:pStyle w:val="BodyTextIndent"/>
              <w:tabs>
                <w:tab w:val="left" w:pos="432"/>
              </w:tabs>
              <w:spacing w:line="260" w:lineRule="exact"/>
              <w:ind w:left="432" w:hanging="432"/>
              <w:rPr>
                <w:b/>
              </w:rPr>
            </w:pPr>
            <w:r>
              <w:t>2.</w:t>
            </w:r>
            <w:r>
              <w:tab/>
            </w:r>
            <w:r>
              <w:rPr>
                <w:b/>
              </w:rPr>
              <w:t>People with the necessary expertise conduct self-assessment activities.</w:t>
            </w:r>
          </w:p>
          <w:p w14:paraId="2E13643F" w14:textId="77777777" w:rsidR="0024197D" w:rsidRDefault="0024197D">
            <w:pPr>
              <w:pStyle w:val="bullets-2"/>
              <w:tabs>
                <w:tab w:val="clear" w:pos="432"/>
                <w:tab w:val="left" w:pos="1872"/>
              </w:tabs>
              <w:spacing w:after="0"/>
            </w:pPr>
          </w:p>
          <w:p w14:paraId="38F9A2C6" w14:textId="77777777" w:rsidR="0024197D" w:rsidRDefault="0024197D" w:rsidP="00381DC7">
            <w:pPr>
              <w:pStyle w:val="BodyText2"/>
              <w:numPr>
                <w:ilvl w:val="1"/>
                <w:numId w:val="1"/>
              </w:numPr>
              <w:tabs>
                <w:tab w:val="clear" w:pos="1440"/>
                <w:tab w:val="left" w:pos="792"/>
              </w:tabs>
              <w:spacing w:after="120" w:line="260" w:lineRule="atLeast"/>
              <w:ind w:left="792" w:hanging="360"/>
              <w:rPr>
                <w:b w:val="0"/>
                <w:sz w:val="22"/>
              </w:rPr>
            </w:pPr>
            <w:r>
              <w:rPr>
                <w:b w:val="0"/>
                <w:sz w:val="22"/>
              </w:rPr>
              <w:t>Self-assessment assignments match skill requirements to an individual’s background and experience.  Among the skills to be considered are:</w:t>
            </w:r>
          </w:p>
          <w:p w14:paraId="5BE65042" w14:textId="77777777" w:rsidR="0024197D" w:rsidRDefault="0070708B"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Technical</w:t>
            </w:r>
            <w:r w:rsidR="0024197D">
              <w:rPr>
                <w:b w:val="0"/>
                <w:sz w:val="22"/>
              </w:rPr>
              <w:t xml:space="preserve"> expertise in the area being assessed</w:t>
            </w:r>
          </w:p>
          <w:p w14:paraId="2DA1D503" w14:textId="77777777" w:rsidR="0024197D" w:rsidRDefault="0070708B" w:rsidP="00381DC7">
            <w:pPr>
              <w:pStyle w:val="BodyText2"/>
              <w:numPr>
                <w:ilvl w:val="2"/>
                <w:numId w:val="1"/>
              </w:numPr>
              <w:tabs>
                <w:tab w:val="clear" w:pos="2160"/>
                <w:tab w:val="left" w:pos="1512"/>
              </w:tabs>
              <w:spacing w:line="260" w:lineRule="atLeast"/>
              <w:ind w:left="1512" w:hanging="360"/>
              <w:rPr>
                <w:b w:val="0"/>
                <w:sz w:val="22"/>
              </w:rPr>
            </w:pPr>
            <w:r>
              <w:rPr>
                <w:b w:val="0"/>
                <w:sz w:val="22"/>
              </w:rPr>
              <w:t>Facility</w:t>
            </w:r>
            <w:r w:rsidR="0024197D">
              <w:rPr>
                <w:b w:val="0"/>
                <w:sz w:val="22"/>
              </w:rPr>
              <w:t xml:space="preserve"> in interviewing, observing, and analyzing</w:t>
            </w:r>
          </w:p>
          <w:p w14:paraId="3475902F" w14:textId="77777777" w:rsidR="0024197D" w:rsidRDefault="0024197D">
            <w:pPr>
              <w:pStyle w:val="bullets-2"/>
              <w:tabs>
                <w:tab w:val="clear" w:pos="432"/>
                <w:tab w:val="left" w:pos="1872"/>
              </w:tabs>
              <w:spacing w:after="0"/>
            </w:pPr>
          </w:p>
          <w:p w14:paraId="1D29287A" w14:textId="77777777" w:rsidR="0024197D" w:rsidRDefault="0024197D">
            <w:pPr>
              <w:pStyle w:val="BodyText2"/>
              <w:tabs>
                <w:tab w:val="left" w:pos="792"/>
              </w:tabs>
              <w:spacing w:line="260" w:lineRule="atLeast"/>
              <w:ind w:left="792" w:hanging="360"/>
              <w:rPr>
                <w:b w:val="0"/>
                <w:sz w:val="22"/>
              </w:rPr>
            </w:pPr>
            <w:r>
              <w:rPr>
                <w:b w:val="0"/>
                <w:sz w:val="22"/>
              </w:rPr>
              <w:t>B.</w:t>
            </w:r>
            <w:r>
              <w:rPr>
                <w:b w:val="0"/>
                <w:sz w:val="22"/>
              </w:rPr>
              <w:tab/>
              <w:t>Self-assessment assignments allow the opportunity for some on-the-job learning by less experienced staff to increase participation in the process and achieve better buy-in of the results.</w:t>
            </w:r>
          </w:p>
          <w:p w14:paraId="4F029C26" w14:textId="77777777" w:rsidR="0024197D" w:rsidRDefault="0024197D">
            <w:pPr>
              <w:pStyle w:val="bullets-2"/>
              <w:tabs>
                <w:tab w:val="clear" w:pos="432"/>
                <w:tab w:val="left" w:pos="1872"/>
              </w:tabs>
              <w:spacing w:after="0"/>
            </w:pPr>
          </w:p>
          <w:p w14:paraId="322D30C0" w14:textId="77777777" w:rsidR="0024197D" w:rsidRDefault="0024197D">
            <w:pPr>
              <w:pStyle w:val="BodyText2"/>
              <w:tabs>
                <w:tab w:val="left" w:pos="792"/>
              </w:tabs>
              <w:spacing w:after="120" w:line="260" w:lineRule="atLeast"/>
              <w:ind w:left="792" w:hanging="360"/>
              <w:rPr>
                <w:b w:val="0"/>
                <w:sz w:val="22"/>
              </w:rPr>
            </w:pPr>
            <w:r>
              <w:rPr>
                <w:b w:val="0"/>
                <w:sz w:val="22"/>
              </w:rPr>
              <w:t>C.</w:t>
            </w:r>
            <w:r>
              <w:rPr>
                <w:b w:val="0"/>
                <w:sz w:val="22"/>
              </w:rPr>
              <w:tab/>
              <w:t xml:space="preserve">Self-assessment teams routinely include members from other departments (preferably from a “customer” functional area, as applicable), other stations, or external organizations.  </w:t>
            </w:r>
          </w:p>
          <w:p w14:paraId="0AB41284"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External participation provides an outside perspective and objectivity.</w:t>
            </w:r>
          </w:p>
          <w:p w14:paraId="3937007C" w14:textId="77777777" w:rsidR="0024197D" w:rsidRDefault="0024197D" w:rsidP="00381DC7">
            <w:pPr>
              <w:pStyle w:val="BodyText2"/>
              <w:numPr>
                <w:ilvl w:val="2"/>
                <w:numId w:val="1"/>
              </w:numPr>
              <w:tabs>
                <w:tab w:val="clear" w:pos="2160"/>
                <w:tab w:val="left" w:pos="1512"/>
              </w:tabs>
              <w:spacing w:line="260" w:lineRule="atLeast"/>
              <w:ind w:left="1512" w:hanging="360"/>
              <w:rPr>
                <w:sz w:val="22"/>
              </w:rPr>
            </w:pPr>
            <w:r>
              <w:rPr>
                <w:b w:val="0"/>
                <w:sz w:val="22"/>
              </w:rPr>
              <w:t>Periodic use of team members from external organizations can also provide valuable input on ways to improve the entire self-assessment process.</w:t>
            </w:r>
          </w:p>
          <w:p w14:paraId="0E1A672C" w14:textId="77777777" w:rsidR="0024197D" w:rsidRDefault="0024197D">
            <w:pPr>
              <w:pStyle w:val="bullets-2"/>
              <w:tabs>
                <w:tab w:val="clear" w:pos="432"/>
                <w:tab w:val="left" w:pos="1872"/>
              </w:tabs>
              <w:spacing w:after="0"/>
            </w:pPr>
          </w:p>
          <w:p w14:paraId="25F4B976" w14:textId="77777777" w:rsidR="0024197D" w:rsidRDefault="0024197D">
            <w:pPr>
              <w:pStyle w:val="BodyText2"/>
              <w:tabs>
                <w:tab w:val="left" w:pos="792"/>
              </w:tabs>
              <w:spacing w:line="260" w:lineRule="atLeast"/>
              <w:ind w:left="792" w:hanging="360"/>
              <w:rPr>
                <w:b w:val="0"/>
                <w:sz w:val="22"/>
              </w:rPr>
            </w:pPr>
            <w:r>
              <w:rPr>
                <w:b w:val="0"/>
                <w:sz w:val="22"/>
              </w:rPr>
              <w:t>D.</w:t>
            </w:r>
            <w:r>
              <w:rPr>
                <w:b w:val="0"/>
                <w:sz w:val="22"/>
              </w:rPr>
              <w:tab/>
              <w:t xml:space="preserve">Managers participate on some self-assessment teams to provide a broad management perspective. </w:t>
            </w:r>
          </w:p>
          <w:p w14:paraId="387B995E" w14:textId="77777777" w:rsidR="0024197D" w:rsidRDefault="0024197D">
            <w:pPr>
              <w:pStyle w:val="text"/>
            </w:pPr>
          </w:p>
        </w:tc>
      </w:tr>
    </w:tbl>
    <w:p w14:paraId="31AF8404" w14:textId="77777777" w:rsidR="0024197D" w:rsidRDefault="0024197D">
      <w:pPr>
        <w:pStyle w:val="heading20"/>
        <w:rPr>
          <w:b w:val="0"/>
          <w:i/>
          <w:sz w:val="32"/>
        </w:rPr>
        <w:sectPr w:rsidR="0024197D">
          <w:footerReference w:type="default" r:id="rId14"/>
          <w:footnotePr>
            <w:pos w:val="beneathText"/>
          </w:footnotePr>
          <w:pgSz w:w="12240" w:h="15840" w:code="1"/>
          <w:pgMar w:top="1008" w:right="1008" w:bottom="1008" w:left="1008" w:header="432" w:footer="720" w:gutter="0"/>
          <w:pgNumType w:start="1"/>
          <w:cols w:space="720"/>
        </w:sectPr>
      </w:pPr>
    </w:p>
    <w:tbl>
      <w:tblPr>
        <w:tblW w:w="0" w:type="auto"/>
        <w:tblLayout w:type="fixed"/>
        <w:tblLook w:val="0000" w:firstRow="0" w:lastRow="0" w:firstColumn="0" w:lastColumn="0" w:noHBand="0" w:noVBand="0"/>
      </w:tblPr>
      <w:tblGrid>
        <w:gridCol w:w="3528"/>
        <w:gridCol w:w="6750"/>
      </w:tblGrid>
      <w:tr w:rsidR="0024197D" w14:paraId="2818EA8E" w14:textId="77777777">
        <w:tblPrEx>
          <w:tblCellMar>
            <w:top w:w="0" w:type="dxa"/>
            <w:bottom w:w="0" w:type="dxa"/>
          </w:tblCellMar>
        </w:tblPrEx>
        <w:tc>
          <w:tcPr>
            <w:tcW w:w="3528" w:type="dxa"/>
          </w:tcPr>
          <w:p w14:paraId="356865CB" w14:textId="77777777" w:rsidR="0024197D" w:rsidRDefault="0024197D">
            <w:pPr>
              <w:pStyle w:val="heading20"/>
              <w:rPr>
                <w:b w:val="0"/>
                <w:i/>
                <w:sz w:val="32"/>
              </w:rPr>
            </w:pPr>
          </w:p>
        </w:tc>
        <w:tc>
          <w:tcPr>
            <w:tcW w:w="6750" w:type="dxa"/>
          </w:tcPr>
          <w:p w14:paraId="0115FC82" w14:textId="77777777" w:rsidR="0024197D" w:rsidRDefault="0024197D">
            <w:pPr>
              <w:pStyle w:val="BodyTextIndent"/>
              <w:keepNext/>
              <w:keepLines/>
              <w:tabs>
                <w:tab w:val="left" w:pos="432"/>
              </w:tabs>
              <w:spacing w:line="260" w:lineRule="exact"/>
              <w:ind w:left="432" w:hanging="432"/>
              <w:rPr>
                <w:b/>
              </w:rPr>
            </w:pPr>
            <w:r>
              <w:t>3.</w:t>
            </w:r>
            <w:r>
              <w:tab/>
            </w:r>
            <w:r>
              <w:rPr>
                <w:b/>
              </w:rPr>
              <w:t>The self-assessment process measures station performance against management expectations, high industry standards, operating experience, and regulatory requirements.</w:t>
            </w:r>
          </w:p>
          <w:p w14:paraId="4384BFF3" w14:textId="77777777" w:rsidR="0024197D" w:rsidRDefault="0024197D">
            <w:pPr>
              <w:pStyle w:val="bullets-2"/>
              <w:tabs>
                <w:tab w:val="clear" w:pos="432"/>
                <w:tab w:val="left" w:pos="1872"/>
              </w:tabs>
              <w:spacing w:after="0"/>
            </w:pPr>
          </w:p>
          <w:p w14:paraId="56C49402" w14:textId="77777777" w:rsidR="0024197D" w:rsidRDefault="0024197D" w:rsidP="00381DC7">
            <w:pPr>
              <w:pStyle w:val="BodyText2"/>
              <w:keepNext/>
              <w:keepLines/>
              <w:numPr>
                <w:ilvl w:val="1"/>
                <w:numId w:val="1"/>
              </w:numPr>
              <w:tabs>
                <w:tab w:val="clear" w:pos="1440"/>
                <w:tab w:val="left" w:pos="792"/>
              </w:tabs>
              <w:spacing w:after="120" w:line="260" w:lineRule="atLeast"/>
              <w:ind w:left="792" w:hanging="360"/>
              <w:rPr>
                <w:b w:val="0"/>
                <w:sz w:val="22"/>
              </w:rPr>
            </w:pPr>
            <w:r>
              <w:rPr>
                <w:b w:val="0"/>
                <w:sz w:val="22"/>
              </w:rPr>
              <w:t>Industry standards are determined through activities or sources such as the following:</w:t>
            </w:r>
          </w:p>
          <w:p w14:paraId="4E6F0803" w14:textId="77777777" w:rsidR="0024197D" w:rsidRDefault="0070708B" w:rsidP="00381DC7">
            <w:pPr>
              <w:pStyle w:val="BodyText2"/>
              <w:keepNext/>
              <w:keepLines/>
              <w:numPr>
                <w:ilvl w:val="2"/>
                <w:numId w:val="1"/>
              </w:numPr>
              <w:tabs>
                <w:tab w:val="clear" w:pos="2160"/>
                <w:tab w:val="left" w:pos="1512"/>
              </w:tabs>
              <w:spacing w:after="120" w:line="260" w:lineRule="atLeast"/>
              <w:ind w:left="1512" w:hanging="360"/>
              <w:rPr>
                <w:b w:val="0"/>
                <w:sz w:val="22"/>
              </w:rPr>
            </w:pPr>
            <w:r>
              <w:rPr>
                <w:b w:val="0"/>
                <w:sz w:val="22"/>
              </w:rPr>
              <w:t>Benchmarking</w:t>
            </w:r>
            <w:r w:rsidR="0024197D">
              <w:rPr>
                <w:b w:val="0"/>
                <w:sz w:val="22"/>
              </w:rPr>
              <w:t xml:space="preserve"> and industry interactions</w:t>
            </w:r>
          </w:p>
          <w:p w14:paraId="14933B87" w14:textId="77777777" w:rsidR="0024197D" w:rsidRDefault="0070708B" w:rsidP="00381DC7">
            <w:pPr>
              <w:pStyle w:val="BodyText2"/>
              <w:keepNext/>
              <w:keepLines/>
              <w:numPr>
                <w:ilvl w:val="2"/>
                <w:numId w:val="1"/>
              </w:numPr>
              <w:tabs>
                <w:tab w:val="clear" w:pos="2160"/>
                <w:tab w:val="left" w:pos="1512"/>
              </w:tabs>
              <w:spacing w:after="120" w:line="260" w:lineRule="atLeast"/>
              <w:ind w:left="1512" w:hanging="360"/>
              <w:rPr>
                <w:b w:val="0"/>
                <w:sz w:val="22"/>
              </w:rPr>
            </w:pPr>
            <w:r>
              <w:rPr>
                <w:b w:val="0"/>
                <w:sz w:val="22"/>
              </w:rPr>
              <w:t>Industry</w:t>
            </w:r>
            <w:r w:rsidR="0024197D">
              <w:rPr>
                <w:b w:val="0"/>
                <w:sz w:val="22"/>
              </w:rPr>
              <w:t xml:space="preserve"> operating experience</w:t>
            </w:r>
          </w:p>
          <w:p w14:paraId="6F5F54C0" w14:textId="77777777" w:rsidR="0024197D" w:rsidRDefault="0070708B" w:rsidP="00381DC7">
            <w:pPr>
              <w:pStyle w:val="BodyText2"/>
              <w:keepNext/>
              <w:keepLines/>
              <w:numPr>
                <w:ilvl w:val="2"/>
                <w:numId w:val="1"/>
              </w:numPr>
              <w:tabs>
                <w:tab w:val="clear" w:pos="2160"/>
                <w:tab w:val="left" w:pos="1512"/>
              </w:tabs>
              <w:spacing w:line="260" w:lineRule="atLeast"/>
              <w:ind w:left="1512" w:hanging="360"/>
              <w:rPr>
                <w:b w:val="0"/>
                <w:sz w:val="22"/>
              </w:rPr>
            </w:pPr>
            <w:r>
              <w:rPr>
                <w:b w:val="0"/>
                <w:sz w:val="22"/>
              </w:rPr>
              <w:t>Industry</w:t>
            </w:r>
            <w:r w:rsidR="0024197D">
              <w:rPr>
                <w:b w:val="0"/>
                <w:sz w:val="22"/>
              </w:rPr>
              <w:t xml:space="preserve"> documents such as INPO 97-002, </w:t>
            </w:r>
            <w:r w:rsidR="0024197D">
              <w:rPr>
                <w:b w:val="0"/>
                <w:i/>
                <w:sz w:val="22"/>
              </w:rPr>
              <w:t>Performance Objectives and Criteria for Operating Nuclear Electric Generating Stations</w:t>
            </w:r>
            <w:r w:rsidR="0024197D">
              <w:rPr>
                <w:b w:val="0"/>
                <w:sz w:val="22"/>
              </w:rPr>
              <w:t xml:space="preserve">, and ACAD 91-015, </w:t>
            </w:r>
            <w:r w:rsidR="0024197D">
              <w:rPr>
                <w:b w:val="0"/>
                <w:i/>
                <w:sz w:val="22"/>
              </w:rPr>
              <w:t>Objectives and Criteria for Training in the Nuclear Power Industry</w:t>
            </w:r>
          </w:p>
          <w:p w14:paraId="3743381F" w14:textId="77777777" w:rsidR="0024197D" w:rsidRDefault="0024197D">
            <w:pPr>
              <w:pStyle w:val="bullets-2"/>
              <w:tabs>
                <w:tab w:val="clear" w:pos="432"/>
                <w:tab w:val="left" w:pos="1872"/>
              </w:tabs>
              <w:spacing w:after="0"/>
            </w:pPr>
          </w:p>
          <w:p w14:paraId="28CCC62B" w14:textId="77777777" w:rsidR="0024197D" w:rsidRDefault="0024197D">
            <w:pPr>
              <w:pStyle w:val="BodyText2"/>
              <w:keepNext/>
              <w:keepLines/>
              <w:tabs>
                <w:tab w:val="left" w:pos="792"/>
              </w:tabs>
              <w:spacing w:after="120" w:line="260" w:lineRule="atLeast"/>
              <w:ind w:left="792" w:hanging="360"/>
              <w:rPr>
                <w:b w:val="0"/>
                <w:sz w:val="22"/>
              </w:rPr>
            </w:pPr>
            <w:r>
              <w:rPr>
                <w:b w:val="0"/>
                <w:sz w:val="22"/>
              </w:rPr>
              <w:t>B.</w:t>
            </w:r>
            <w:r>
              <w:rPr>
                <w:b w:val="0"/>
                <w:sz w:val="22"/>
              </w:rPr>
              <w:tab/>
              <w:t xml:space="preserve">Material used in preparing for and conducting self-assessments typically includes: </w:t>
            </w:r>
          </w:p>
          <w:p w14:paraId="52DB2F58" w14:textId="77777777" w:rsidR="0024197D" w:rsidRDefault="0070708B" w:rsidP="00381DC7">
            <w:pPr>
              <w:pStyle w:val="BodyText2"/>
              <w:keepNext/>
              <w:keepLines/>
              <w:numPr>
                <w:ilvl w:val="2"/>
                <w:numId w:val="1"/>
              </w:numPr>
              <w:tabs>
                <w:tab w:val="clear" w:pos="2160"/>
                <w:tab w:val="left" w:pos="1512"/>
              </w:tabs>
              <w:spacing w:after="120" w:line="260" w:lineRule="atLeast"/>
              <w:ind w:left="1512" w:hanging="360"/>
              <w:rPr>
                <w:b w:val="0"/>
                <w:sz w:val="22"/>
              </w:rPr>
            </w:pPr>
            <w:r>
              <w:rPr>
                <w:b w:val="0"/>
                <w:sz w:val="22"/>
              </w:rPr>
              <w:t>Historical</w:t>
            </w:r>
            <w:r w:rsidR="0024197D">
              <w:rPr>
                <w:b w:val="0"/>
                <w:sz w:val="22"/>
              </w:rPr>
              <w:t xml:space="preserve"> information, such as corrective action program open and completed items, performance trends, lessons-learned critiques, station operating experience, and regulatory or other commitments</w:t>
            </w:r>
          </w:p>
          <w:p w14:paraId="3DB42700" w14:textId="77777777" w:rsidR="0024197D" w:rsidRDefault="0070708B" w:rsidP="00381DC7">
            <w:pPr>
              <w:pStyle w:val="BodyText2"/>
              <w:keepNext/>
              <w:keepLines/>
              <w:numPr>
                <w:ilvl w:val="2"/>
                <w:numId w:val="1"/>
              </w:numPr>
              <w:tabs>
                <w:tab w:val="clear" w:pos="2160"/>
                <w:tab w:val="left" w:pos="1512"/>
              </w:tabs>
              <w:spacing w:after="120" w:line="260" w:lineRule="atLeast"/>
              <w:ind w:left="1512" w:hanging="360"/>
              <w:rPr>
                <w:b w:val="0"/>
                <w:sz w:val="22"/>
              </w:rPr>
            </w:pPr>
            <w:r>
              <w:rPr>
                <w:b w:val="0"/>
                <w:sz w:val="22"/>
              </w:rPr>
              <w:t>Current</w:t>
            </w:r>
            <w:r w:rsidR="0024197D">
              <w:rPr>
                <w:b w:val="0"/>
                <w:sz w:val="22"/>
              </w:rPr>
              <w:t xml:space="preserve"> performance information, such as observation program results or plant performance parameters</w:t>
            </w:r>
          </w:p>
          <w:p w14:paraId="4348F148" w14:textId="77777777" w:rsidR="0024197D" w:rsidRDefault="0070708B" w:rsidP="00381DC7">
            <w:pPr>
              <w:pStyle w:val="BodyText2"/>
              <w:keepNext/>
              <w:keepLines/>
              <w:numPr>
                <w:ilvl w:val="2"/>
                <w:numId w:val="1"/>
              </w:numPr>
              <w:tabs>
                <w:tab w:val="clear" w:pos="2160"/>
                <w:tab w:val="left" w:pos="1512"/>
              </w:tabs>
              <w:spacing w:after="120" w:line="260" w:lineRule="atLeast"/>
              <w:ind w:left="1512" w:hanging="360"/>
              <w:rPr>
                <w:b w:val="0"/>
                <w:sz w:val="22"/>
              </w:rPr>
            </w:pPr>
            <w:r>
              <w:rPr>
                <w:b w:val="0"/>
                <w:sz w:val="22"/>
              </w:rPr>
              <w:t>Precursor</w:t>
            </w:r>
            <w:r w:rsidR="0024197D">
              <w:rPr>
                <w:b w:val="0"/>
                <w:sz w:val="22"/>
              </w:rPr>
              <w:t xml:space="preserve"> information, such as data from cultural surveys or behavioral observation programs, if used</w:t>
            </w:r>
          </w:p>
          <w:p w14:paraId="605D3F88" w14:textId="77777777" w:rsidR="0024197D" w:rsidRDefault="0070708B" w:rsidP="00381DC7">
            <w:pPr>
              <w:pStyle w:val="BodyText2"/>
              <w:keepNext/>
              <w:keepLines/>
              <w:numPr>
                <w:ilvl w:val="2"/>
                <w:numId w:val="1"/>
              </w:numPr>
              <w:tabs>
                <w:tab w:val="clear" w:pos="2160"/>
                <w:tab w:val="left" w:pos="1512"/>
              </w:tabs>
              <w:spacing w:after="120" w:line="260" w:lineRule="atLeast"/>
              <w:ind w:left="1512" w:hanging="360"/>
              <w:rPr>
                <w:b w:val="0"/>
                <w:sz w:val="22"/>
              </w:rPr>
            </w:pPr>
            <w:r>
              <w:rPr>
                <w:b w:val="0"/>
                <w:sz w:val="22"/>
              </w:rPr>
              <w:t>Reports</w:t>
            </w:r>
            <w:r w:rsidR="0024197D">
              <w:rPr>
                <w:b w:val="0"/>
                <w:sz w:val="22"/>
              </w:rPr>
              <w:t xml:space="preserve"> from past audits, self-assessments or inspections</w:t>
            </w:r>
          </w:p>
          <w:p w14:paraId="745B1F37" w14:textId="77777777" w:rsidR="0024197D" w:rsidRDefault="0070708B" w:rsidP="00381DC7">
            <w:pPr>
              <w:pStyle w:val="BodyText2"/>
              <w:keepNext/>
              <w:keepLines/>
              <w:numPr>
                <w:ilvl w:val="2"/>
                <w:numId w:val="1"/>
              </w:numPr>
              <w:tabs>
                <w:tab w:val="clear" w:pos="2160"/>
                <w:tab w:val="left" w:pos="1512"/>
              </w:tabs>
              <w:spacing w:line="260" w:lineRule="atLeast"/>
              <w:ind w:left="1512" w:hanging="360"/>
              <w:rPr>
                <w:b w:val="0"/>
                <w:sz w:val="22"/>
              </w:rPr>
            </w:pPr>
            <w:r>
              <w:rPr>
                <w:b w:val="0"/>
                <w:sz w:val="22"/>
              </w:rPr>
              <w:t>Feedback</w:t>
            </w:r>
            <w:r w:rsidR="0024197D">
              <w:rPr>
                <w:b w:val="0"/>
                <w:sz w:val="22"/>
              </w:rPr>
              <w:t xml:space="preserve"> from external groups, such as INPO or regulatory agencies</w:t>
            </w:r>
          </w:p>
          <w:p w14:paraId="66C986E0" w14:textId="77777777" w:rsidR="0024197D" w:rsidRDefault="0024197D">
            <w:pPr>
              <w:pStyle w:val="bullets-2"/>
              <w:tabs>
                <w:tab w:val="clear" w:pos="432"/>
                <w:tab w:val="left" w:pos="1872"/>
              </w:tabs>
              <w:spacing w:after="0"/>
            </w:pPr>
          </w:p>
          <w:p w14:paraId="5C482FFE" w14:textId="77777777" w:rsidR="0024197D" w:rsidRDefault="0024197D" w:rsidP="00381DC7">
            <w:pPr>
              <w:pStyle w:val="BodyTextIndent"/>
              <w:keepNext/>
              <w:keepLines/>
              <w:numPr>
                <w:ilvl w:val="0"/>
                <w:numId w:val="4"/>
              </w:numPr>
              <w:spacing w:line="260" w:lineRule="exact"/>
              <w:rPr>
                <w:b/>
              </w:rPr>
            </w:pPr>
            <w:r>
              <w:rPr>
                <w:b/>
              </w:rPr>
              <w:t xml:space="preserve">Each station organization routinely conducts its own self-assessments of programs, processes, and performance.  </w:t>
            </w:r>
          </w:p>
          <w:p w14:paraId="5865FD56" w14:textId="77777777" w:rsidR="0024197D" w:rsidRDefault="0024197D">
            <w:pPr>
              <w:pStyle w:val="BodyTextIndent"/>
              <w:keepNext/>
              <w:keepLines/>
              <w:tabs>
                <w:tab w:val="left" w:pos="432"/>
              </w:tabs>
              <w:spacing w:before="180" w:line="260" w:lineRule="exact"/>
              <w:ind w:left="432" w:firstLine="0"/>
            </w:pPr>
            <w:r>
              <w:t>Maintenance management, for example, schedules and manages the self-assessment activities within that group.</w:t>
            </w:r>
          </w:p>
          <w:p w14:paraId="5BB4B2D1" w14:textId="77777777" w:rsidR="0024197D" w:rsidRDefault="0024197D">
            <w:pPr>
              <w:pStyle w:val="bullets-2"/>
              <w:tabs>
                <w:tab w:val="clear" w:pos="432"/>
                <w:tab w:val="left" w:pos="1872"/>
              </w:tabs>
              <w:spacing w:after="0"/>
            </w:pPr>
          </w:p>
          <w:p w14:paraId="3E3CEF51" w14:textId="77777777" w:rsidR="0024197D" w:rsidRDefault="0024197D">
            <w:pPr>
              <w:pStyle w:val="BodyTextIndent"/>
              <w:keepNext/>
              <w:keepLines/>
              <w:tabs>
                <w:tab w:val="left" w:pos="432"/>
              </w:tabs>
              <w:spacing w:line="260" w:lineRule="exact"/>
              <w:ind w:left="432" w:hanging="432"/>
              <w:rPr>
                <w:b/>
              </w:rPr>
            </w:pPr>
            <w:r>
              <w:t>5.</w:t>
            </w:r>
            <w:r>
              <w:tab/>
            </w:r>
            <w:r>
              <w:rPr>
                <w:b/>
              </w:rPr>
              <w:t>Independent oversight groups also periodically evaluate programs, processes, and performance.</w:t>
            </w:r>
          </w:p>
          <w:p w14:paraId="42B5C5C6" w14:textId="77777777" w:rsidR="0024197D" w:rsidRDefault="0024197D">
            <w:pPr>
              <w:pStyle w:val="bullets-2"/>
              <w:tabs>
                <w:tab w:val="clear" w:pos="432"/>
                <w:tab w:val="left" w:pos="1872"/>
              </w:tabs>
              <w:spacing w:after="0"/>
            </w:pPr>
          </w:p>
          <w:p w14:paraId="5271247B" w14:textId="77777777" w:rsidR="0024197D" w:rsidRDefault="0024197D" w:rsidP="00381DC7">
            <w:pPr>
              <w:pStyle w:val="BodyText2"/>
              <w:keepNext/>
              <w:keepLines/>
              <w:numPr>
                <w:ilvl w:val="1"/>
                <w:numId w:val="1"/>
              </w:numPr>
              <w:tabs>
                <w:tab w:val="clear" w:pos="1440"/>
                <w:tab w:val="left" w:pos="792"/>
              </w:tabs>
              <w:spacing w:line="260" w:lineRule="atLeast"/>
              <w:ind w:left="792" w:hanging="360"/>
              <w:rPr>
                <w:b w:val="0"/>
                <w:sz w:val="22"/>
              </w:rPr>
            </w:pPr>
            <w:r>
              <w:rPr>
                <w:b w:val="0"/>
                <w:sz w:val="22"/>
              </w:rPr>
              <w:t>These groups may include quality assurance, the independent safety engineering group, corporate staff members, and nuclear safety review boards (or equivalent, if used).</w:t>
            </w:r>
          </w:p>
          <w:p w14:paraId="59915D92" w14:textId="77777777" w:rsidR="0024197D" w:rsidRDefault="0024197D">
            <w:pPr>
              <w:pStyle w:val="bullets-2"/>
              <w:tabs>
                <w:tab w:val="clear" w:pos="432"/>
                <w:tab w:val="left" w:pos="1872"/>
              </w:tabs>
              <w:spacing w:after="0"/>
            </w:pPr>
          </w:p>
          <w:p w14:paraId="38BF908B" w14:textId="77777777" w:rsidR="0024197D" w:rsidRDefault="0024197D">
            <w:pPr>
              <w:pStyle w:val="BodyText2"/>
              <w:keepNext/>
              <w:keepLines/>
              <w:tabs>
                <w:tab w:val="left" w:pos="792"/>
              </w:tabs>
              <w:spacing w:after="120" w:line="260" w:lineRule="atLeast"/>
              <w:ind w:left="792" w:right="-18" w:hanging="360"/>
              <w:rPr>
                <w:b w:val="0"/>
                <w:sz w:val="22"/>
              </w:rPr>
            </w:pPr>
            <w:r>
              <w:rPr>
                <w:b w:val="0"/>
                <w:sz w:val="22"/>
              </w:rPr>
              <w:t>B.</w:t>
            </w:r>
            <w:r>
              <w:rPr>
                <w:b w:val="0"/>
                <w:sz w:val="22"/>
              </w:rPr>
              <w:tab/>
              <w:t>Independent self-assessments complement station management’s self-assessments and provide a valuable additional source of information.</w:t>
            </w:r>
          </w:p>
        </w:tc>
      </w:tr>
      <w:tr w:rsidR="0024197D" w14:paraId="1632A224" w14:textId="77777777">
        <w:tblPrEx>
          <w:tblCellMar>
            <w:top w:w="0" w:type="dxa"/>
            <w:bottom w:w="0" w:type="dxa"/>
          </w:tblCellMar>
        </w:tblPrEx>
        <w:tc>
          <w:tcPr>
            <w:tcW w:w="3528" w:type="dxa"/>
          </w:tcPr>
          <w:p w14:paraId="5EEB1D0E" w14:textId="77777777" w:rsidR="0024197D" w:rsidRDefault="0024197D">
            <w:pPr>
              <w:pStyle w:val="heading20"/>
              <w:keepNext/>
              <w:keepLines/>
              <w:pageBreakBefore/>
              <w:rPr>
                <w:b w:val="0"/>
                <w:i/>
                <w:sz w:val="32"/>
              </w:rPr>
            </w:pPr>
          </w:p>
        </w:tc>
        <w:tc>
          <w:tcPr>
            <w:tcW w:w="6750" w:type="dxa"/>
          </w:tcPr>
          <w:p w14:paraId="7CC68942" w14:textId="77777777" w:rsidR="0024197D" w:rsidRDefault="0024197D">
            <w:pPr>
              <w:pStyle w:val="BodyTextIndent"/>
              <w:keepNext/>
              <w:keepLines/>
              <w:tabs>
                <w:tab w:val="left" w:pos="432"/>
              </w:tabs>
              <w:spacing w:line="260" w:lineRule="exact"/>
              <w:ind w:left="432" w:hanging="432"/>
              <w:rPr>
                <w:b/>
              </w:rPr>
            </w:pPr>
            <w:r>
              <w:t>6.</w:t>
            </w:r>
            <w:r>
              <w:tab/>
            </w:r>
            <w:r>
              <w:rPr>
                <w:b/>
              </w:rPr>
              <w:t xml:space="preserve">Teams or individuals conducting self-assessments communicate closely with those being assessed to help ensure understanding of and ownership for the results.  </w:t>
            </w:r>
          </w:p>
          <w:p w14:paraId="678CADBF" w14:textId="77777777" w:rsidR="0024197D" w:rsidRDefault="0024197D">
            <w:pPr>
              <w:pStyle w:val="BodyTextIndent"/>
              <w:keepNext/>
              <w:keepLines/>
              <w:tabs>
                <w:tab w:val="left" w:pos="432"/>
              </w:tabs>
              <w:spacing w:before="180" w:line="260" w:lineRule="exact"/>
              <w:ind w:left="432" w:firstLine="0"/>
            </w:pPr>
            <w:r>
              <w:t>Ongoing discussion of potential issues can help sharpen issue characterization and promote acceptance by those who must ultimately resolve the issues.</w:t>
            </w:r>
          </w:p>
          <w:p w14:paraId="1AF2737F" w14:textId="77777777" w:rsidR="0024197D" w:rsidRDefault="0024197D">
            <w:pPr>
              <w:pStyle w:val="bullets-2"/>
              <w:tabs>
                <w:tab w:val="clear" w:pos="432"/>
                <w:tab w:val="left" w:pos="1872"/>
              </w:tabs>
              <w:spacing w:after="0"/>
            </w:pPr>
          </w:p>
          <w:p w14:paraId="62459352" w14:textId="77777777" w:rsidR="0024197D" w:rsidRDefault="0024197D">
            <w:pPr>
              <w:pStyle w:val="BodyTextIndent"/>
              <w:keepNext/>
              <w:keepLines/>
              <w:tabs>
                <w:tab w:val="left" w:pos="432"/>
              </w:tabs>
              <w:spacing w:line="260" w:lineRule="exact"/>
              <w:ind w:left="432" w:hanging="432"/>
              <w:rPr>
                <w:b/>
              </w:rPr>
            </w:pPr>
            <w:r>
              <w:t>7.</w:t>
            </w:r>
            <w:r>
              <w:tab/>
            </w:r>
            <w:r>
              <w:rPr>
                <w:b/>
              </w:rPr>
              <w:t>Station management verifies that the issues are promptly entered into the corrective action program or other tracking system for resolution.</w:t>
            </w:r>
          </w:p>
          <w:p w14:paraId="223195DF" w14:textId="77777777" w:rsidR="0024197D" w:rsidRDefault="0024197D">
            <w:pPr>
              <w:pStyle w:val="bullets-2"/>
              <w:tabs>
                <w:tab w:val="clear" w:pos="432"/>
                <w:tab w:val="left" w:pos="1872"/>
              </w:tabs>
              <w:spacing w:after="0"/>
            </w:pPr>
          </w:p>
          <w:p w14:paraId="634F40C2" w14:textId="77777777" w:rsidR="0024197D" w:rsidRDefault="0024197D" w:rsidP="00381DC7">
            <w:pPr>
              <w:pStyle w:val="BodyText2"/>
              <w:keepNext/>
              <w:keepLines/>
              <w:numPr>
                <w:ilvl w:val="1"/>
                <w:numId w:val="1"/>
              </w:numPr>
              <w:tabs>
                <w:tab w:val="clear" w:pos="1440"/>
                <w:tab w:val="left" w:pos="792"/>
              </w:tabs>
              <w:spacing w:line="260" w:lineRule="atLeast"/>
              <w:ind w:left="792" w:hanging="360"/>
              <w:rPr>
                <w:b w:val="0"/>
                <w:sz w:val="22"/>
              </w:rPr>
            </w:pPr>
            <w:r>
              <w:rPr>
                <w:b w:val="0"/>
                <w:sz w:val="22"/>
              </w:rPr>
              <w:t>Resolution of issues identified in self-assessments is timely, commensurate with their impact on safety and reliability.</w:t>
            </w:r>
          </w:p>
          <w:p w14:paraId="72744DE1" w14:textId="77777777" w:rsidR="0024197D" w:rsidRDefault="0024197D">
            <w:pPr>
              <w:pStyle w:val="bullets-2"/>
              <w:tabs>
                <w:tab w:val="clear" w:pos="432"/>
                <w:tab w:val="left" w:pos="1872"/>
              </w:tabs>
              <w:spacing w:after="0"/>
            </w:pPr>
          </w:p>
          <w:p w14:paraId="72DCB728" w14:textId="77777777" w:rsidR="0024197D" w:rsidRDefault="0024197D">
            <w:pPr>
              <w:pStyle w:val="BodyText2"/>
              <w:keepNext/>
              <w:keepLines/>
              <w:tabs>
                <w:tab w:val="left" w:pos="792"/>
              </w:tabs>
              <w:spacing w:line="260" w:lineRule="atLeast"/>
              <w:ind w:left="792" w:hanging="360"/>
              <w:rPr>
                <w:b w:val="0"/>
                <w:sz w:val="22"/>
              </w:rPr>
            </w:pPr>
            <w:r>
              <w:rPr>
                <w:b w:val="0"/>
                <w:sz w:val="22"/>
              </w:rPr>
              <w:t>B.</w:t>
            </w:r>
            <w:r>
              <w:rPr>
                <w:b w:val="0"/>
                <w:sz w:val="22"/>
              </w:rPr>
              <w:tab/>
              <w:t>When management determines that an issue identified by a self-assessment is not worthy of further action, this is documented and feedback is provided or made readily available to the identifier.  This must be done with care and sensitivity so as not to discourage future problem identification.</w:t>
            </w:r>
          </w:p>
          <w:p w14:paraId="186B74A4" w14:textId="77777777" w:rsidR="0024197D" w:rsidRDefault="0024197D">
            <w:pPr>
              <w:pStyle w:val="bullets-2"/>
              <w:tabs>
                <w:tab w:val="clear" w:pos="432"/>
                <w:tab w:val="left" w:pos="1872"/>
              </w:tabs>
              <w:spacing w:after="0"/>
            </w:pPr>
          </w:p>
          <w:p w14:paraId="6D667BD6" w14:textId="77777777" w:rsidR="0024197D" w:rsidRDefault="0024197D">
            <w:pPr>
              <w:pStyle w:val="BodyTextIndent"/>
              <w:keepNext/>
              <w:keepLines/>
              <w:tabs>
                <w:tab w:val="left" w:pos="432"/>
              </w:tabs>
              <w:spacing w:line="260" w:lineRule="exact"/>
              <w:ind w:left="432" w:hanging="432"/>
              <w:rPr>
                <w:b/>
              </w:rPr>
            </w:pPr>
            <w:r>
              <w:t>8.</w:t>
            </w:r>
            <w:r>
              <w:tab/>
            </w:r>
            <w:r>
              <w:rPr>
                <w:b/>
              </w:rPr>
              <w:t xml:space="preserve">Self-assessment results are communicated to affected groups and individuals. </w:t>
            </w:r>
          </w:p>
          <w:p w14:paraId="0FA9ACCB" w14:textId="77777777" w:rsidR="0024197D" w:rsidRDefault="0024197D">
            <w:pPr>
              <w:pStyle w:val="bullets-2"/>
              <w:tabs>
                <w:tab w:val="clear" w:pos="432"/>
                <w:tab w:val="left" w:pos="1872"/>
              </w:tabs>
              <w:spacing w:after="0"/>
            </w:pPr>
          </w:p>
          <w:p w14:paraId="7B569885" w14:textId="77777777" w:rsidR="0024197D" w:rsidRDefault="0024197D" w:rsidP="00381DC7">
            <w:pPr>
              <w:pStyle w:val="BodyText2"/>
              <w:keepNext/>
              <w:keepLines/>
              <w:numPr>
                <w:ilvl w:val="1"/>
                <w:numId w:val="1"/>
              </w:numPr>
              <w:tabs>
                <w:tab w:val="clear" w:pos="1440"/>
                <w:tab w:val="left" w:pos="792"/>
              </w:tabs>
              <w:spacing w:after="120" w:line="260" w:lineRule="atLeast"/>
              <w:ind w:left="792" w:hanging="360"/>
              <w:rPr>
                <w:b w:val="0"/>
                <w:sz w:val="22"/>
              </w:rPr>
            </w:pPr>
            <w:r>
              <w:rPr>
                <w:b w:val="0"/>
                <w:sz w:val="22"/>
              </w:rPr>
              <w:t>Management periodically reviews the results of ongoing self-assessment activities with employees to improve performance.  The following are some typical communication methods:</w:t>
            </w:r>
          </w:p>
          <w:p w14:paraId="44263009"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group</w:t>
            </w:r>
            <w:proofErr w:type="gramEnd"/>
            <w:r>
              <w:rPr>
                <w:b w:val="0"/>
                <w:sz w:val="22"/>
              </w:rPr>
              <w:t xml:space="preserve"> meeting discussions</w:t>
            </w:r>
          </w:p>
          <w:p w14:paraId="080D9DB8"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special</w:t>
            </w:r>
            <w:proofErr w:type="gramEnd"/>
            <w:r>
              <w:rPr>
                <w:b w:val="0"/>
                <w:sz w:val="22"/>
              </w:rPr>
              <w:t xml:space="preserve"> flyers</w:t>
            </w:r>
          </w:p>
          <w:p w14:paraId="0D684429"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performance</w:t>
            </w:r>
            <w:proofErr w:type="gramEnd"/>
            <w:r>
              <w:rPr>
                <w:b w:val="0"/>
                <w:sz w:val="22"/>
              </w:rPr>
              <w:t xml:space="preserve"> indicators posted in the workplace</w:t>
            </w:r>
          </w:p>
          <w:p w14:paraId="740B81BA" w14:textId="77777777" w:rsidR="0024197D" w:rsidRDefault="0024197D" w:rsidP="00381DC7">
            <w:pPr>
              <w:pStyle w:val="BodyText2"/>
              <w:keepNext/>
              <w:keepLines/>
              <w:numPr>
                <w:ilvl w:val="2"/>
                <w:numId w:val="1"/>
              </w:numPr>
              <w:tabs>
                <w:tab w:val="clear" w:pos="2160"/>
                <w:tab w:val="left" w:pos="1512"/>
              </w:tabs>
              <w:spacing w:line="260" w:lineRule="atLeast"/>
              <w:ind w:left="1512" w:hanging="360"/>
              <w:rPr>
                <w:b w:val="0"/>
                <w:sz w:val="22"/>
              </w:rPr>
            </w:pPr>
            <w:proofErr w:type="gramStart"/>
            <w:r>
              <w:rPr>
                <w:b w:val="0"/>
                <w:sz w:val="22"/>
              </w:rPr>
              <w:t>company</w:t>
            </w:r>
            <w:proofErr w:type="gramEnd"/>
            <w:r>
              <w:rPr>
                <w:b w:val="0"/>
                <w:sz w:val="22"/>
              </w:rPr>
              <w:t xml:space="preserve"> intranet</w:t>
            </w:r>
          </w:p>
          <w:p w14:paraId="787CBC8B" w14:textId="77777777" w:rsidR="0024197D" w:rsidRDefault="0024197D">
            <w:pPr>
              <w:pStyle w:val="bullets-2"/>
              <w:tabs>
                <w:tab w:val="clear" w:pos="432"/>
                <w:tab w:val="left" w:pos="1872"/>
              </w:tabs>
              <w:spacing w:after="0"/>
            </w:pPr>
          </w:p>
          <w:p w14:paraId="645A29FD" w14:textId="77777777" w:rsidR="0024197D" w:rsidRDefault="0024197D">
            <w:pPr>
              <w:pStyle w:val="BodyText2"/>
              <w:keepNext/>
              <w:keepLines/>
              <w:tabs>
                <w:tab w:val="left" w:pos="792"/>
              </w:tabs>
              <w:spacing w:after="120" w:line="260" w:lineRule="atLeast"/>
              <w:ind w:left="792" w:hanging="360"/>
              <w:rPr>
                <w:b w:val="0"/>
                <w:sz w:val="22"/>
              </w:rPr>
            </w:pPr>
            <w:r>
              <w:rPr>
                <w:b w:val="0"/>
                <w:sz w:val="22"/>
              </w:rPr>
              <w:t>B.</w:t>
            </w:r>
            <w:r>
              <w:rPr>
                <w:b w:val="0"/>
                <w:sz w:val="22"/>
              </w:rPr>
              <w:tab/>
              <w:t>Focused self-assessments results are reviewed by (or shared with):</w:t>
            </w:r>
          </w:p>
          <w:p w14:paraId="7209B4BC"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the</w:t>
            </w:r>
            <w:proofErr w:type="gramEnd"/>
            <w:r>
              <w:rPr>
                <w:b w:val="0"/>
                <w:sz w:val="22"/>
              </w:rPr>
              <w:t xml:space="preserve"> manager being assessed</w:t>
            </w:r>
          </w:p>
          <w:p w14:paraId="79678ABA"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the</w:t>
            </w:r>
            <w:proofErr w:type="gramEnd"/>
            <w:r>
              <w:rPr>
                <w:b w:val="0"/>
                <w:sz w:val="22"/>
              </w:rPr>
              <w:t xml:space="preserve"> groups being evaluated </w:t>
            </w:r>
          </w:p>
          <w:p w14:paraId="1441FA48" w14:textId="77777777" w:rsidR="0024197D" w:rsidRDefault="0024197D" w:rsidP="00381DC7">
            <w:pPr>
              <w:pStyle w:val="BodyText2"/>
              <w:keepNext/>
              <w:keepLines/>
              <w:numPr>
                <w:ilvl w:val="2"/>
                <w:numId w:val="1"/>
              </w:numPr>
              <w:tabs>
                <w:tab w:val="clear" w:pos="2160"/>
                <w:tab w:val="left" w:pos="1512"/>
              </w:tabs>
              <w:spacing w:line="260" w:lineRule="atLeast"/>
              <w:ind w:left="1512" w:hanging="360"/>
              <w:rPr>
                <w:b w:val="0"/>
                <w:sz w:val="22"/>
              </w:rPr>
            </w:pPr>
            <w:proofErr w:type="gramStart"/>
            <w:r>
              <w:rPr>
                <w:b w:val="0"/>
                <w:sz w:val="22"/>
              </w:rPr>
              <w:t>other</w:t>
            </w:r>
            <w:proofErr w:type="gramEnd"/>
            <w:r>
              <w:rPr>
                <w:b w:val="0"/>
                <w:sz w:val="22"/>
              </w:rPr>
              <w:t xml:space="preserve"> groups consistent with station practice—For example, relevant strengths or areas for improvement may be shared with selected groups to improve performance.</w:t>
            </w:r>
          </w:p>
          <w:p w14:paraId="422B679C" w14:textId="77777777" w:rsidR="0024197D" w:rsidRDefault="0024197D">
            <w:pPr>
              <w:pStyle w:val="level1"/>
              <w:keepNext/>
              <w:keepLines/>
            </w:pPr>
          </w:p>
        </w:tc>
      </w:tr>
    </w:tbl>
    <w:p w14:paraId="2F830A15" w14:textId="77777777" w:rsidR="0024197D" w:rsidRDefault="0024197D"/>
    <w:p w14:paraId="51269AA6" w14:textId="77777777" w:rsidR="0024197D" w:rsidRDefault="0024197D">
      <w:pPr>
        <w:sectPr w:rsidR="0024197D">
          <w:footnotePr>
            <w:pos w:val="beneathText"/>
          </w:footnotePr>
          <w:type w:val="evenPage"/>
          <w:pgSz w:w="12240" w:h="15840" w:code="1"/>
          <w:pgMar w:top="1008" w:right="1008" w:bottom="1008" w:left="1008" w:header="432" w:footer="720" w:gutter="0"/>
          <w:cols w:space="720"/>
        </w:sectPr>
      </w:pPr>
    </w:p>
    <w:tbl>
      <w:tblPr>
        <w:tblW w:w="0" w:type="auto"/>
        <w:tblLayout w:type="fixed"/>
        <w:tblLook w:val="0000" w:firstRow="0" w:lastRow="0" w:firstColumn="0" w:lastColumn="0" w:noHBand="0" w:noVBand="0"/>
      </w:tblPr>
      <w:tblGrid>
        <w:gridCol w:w="3528"/>
        <w:gridCol w:w="6750"/>
      </w:tblGrid>
      <w:tr w:rsidR="0024197D" w14:paraId="5F7413F7" w14:textId="77777777">
        <w:tblPrEx>
          <w:tblCellMar>
            <w:top w:w="0" w:type="dxa"/>
            <w:bottom w:w="0" w:type="dxa"/>
          </w:tblCellMar>
        </w:tblPrEx>
        <w:tc>
          <w:tcPr>
            <w:tcW w:w="3528" w:type="dxa"/>
          </w:tcPr>
          <w:p w14:paraId="5107B609" w14:textId="77777777" w:rsidR="0024197D" w:rsidRDefault="0024197D">
            <w:pPr>
              <w:pStyle w:val="heading20"/>
              <w:rPr>
                <w:b w:val="0"/>
                <w:i/>
                <w:sz w:val="32"/>
              </w:rPr>
            </w:pPr>
          </w:p>
        </w:tc>
        <w:tc>
          <w:tcPr>
            <w:tcW w:w="6750" w:type="dxa"/>
          </w:tcPr>
          <w:p w14:paraId="2FDF480B" w14:textId="77777777" w:rsidR="0024197D" w:rsidRDefault="0024197D">
            <w:pPr>
              <w:pStyle w:val="BodyTextIndent"/>
              <w:keepNext/>
              <w:keepLines/>
              <w:tabs>
                <w:tab w:val="left" w:pos="432"/>
              </w:tabs>
              <w:spacing w:line="260" w:lineRule="exact"/>
              <w:ind w:left="432" w:hanging="432"/>
            </w:pPr>
            <w:r>
              <w:t>9.</w:t>
            </w:r>
            <w:r>
              <w:tab/>
            </w:r>
            <w:r>
              <w:rPr>
                <w:b/>
              </w:rPr>
              <w:t xml:space="preserve">Program effectiveness is periodically </w:t>
            </w:r>
            <w:proofErr w:type="gramStart"/>
            <w:r>
              <w:rPr>
                <w:b/>
              </w:rPr>
              <w:t>reviewed,</w:t>
            </w:r>
            <w:proofErr w:type="gramEnd"/>
            <w:r>
              <w:rPr>
                <w:b/>
              </w:rPr>
              <w:t xml:space="preserve"> using a combination of ongoing and periodic focused reviews, and is adjusted as necessary.</w:t>
            </w:r>
          </w:p>
          <w:p w14:paraId="23DBA07F" w14:textId="77777777" w:rsidR="0024197D" w:rsidRDefault="0024197D">
            <w:pPr>
              <w:pStyle w:val="BodyTextIndent"/>
              <w:keepNext/>
              <w:keepLines/>
              <w:tabs>
                <w:tab w:val="left" w:pos="432"/>
              </w:tabs>
              <w:spacing w:line="260" w:lineRule="exact"/>
              <w:ind w:left="0" w:firstLine="0"/>
            </w:pPr>
          </w:p>
          <w:p w14:paraId="3BA8DB17" w14:textId="77777777" w:rsidR="0024197D" w:rsidRDefault="0024197D" w:rsidP="00381DC7">
            <w:pPr>
              <w:pStyle w:val="BodyText2"/>
              <w:keepNext/>
              <w:keepLines/>
              <w:numPr>
                <w:ilvl w:val="1"/>
                <w:numId w:val="1"/>
              </w:numPr>
              <w:tabs>
                <w:tab w:val="clear" w:pos="1440"/>
                <w:tab w:val="left" w:pos="792"/>
              </w:tabs>
              <w:spacing w:after="120" w:line="260" w:lineRule="atLeast"/>
              <w:ind w:left="792" w:hanging="360"/>
              <w:rPr>
                <w:b w:val="0"/>
                <w:sz w:val="22"/>
              </w:rPr>
            </w:pPr>
            <w:r>
              <w:rPr>
                <w:b w:val="0"/>
                <w:sz w:val="22"/>
              </w:rPr>
              <w:t>Ongoing indicators of the self-assessment program’s effectiveness include:</w:t>
            </w:r>
          </w:p>
          <w:p w14:paraId="57E9C89C"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recurring</w:t>
            </w:r>
            <w:proofErr w:type="gramEnd"/>
            <w:r>
              <w:rPr>
                <w:b w:val="0"/>
                <w:sz w:val="22"/>
              </w:rPr>
              <w:t xml:space="preserve"> issues from previous self-assessments</w:t>
            </w:r>
          </w:p>
          <w:p w14:paraId="3EC1FEE9"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performance</w:t>
            </w:r>
            <w:proofErr w:type="gramEnd"/>
            <w:r>
              <w:rPr>
                <w:b w:val="0"/>
                <w:sz w:val="22"/>
              </w:rPr>
              <w:t xml:space="preserve"> indicator results in areas where corrective actions have previously been implemented</w:t>
            </w:r>
          </w:p>
          <w:p w14:paraId="335CFC40"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team</w:t>
            </w:r>
            <w:proofErr w:type="gramEnd"/>
            <w:r>
              <w:rPr>
                <w:b w:val="0"/>
                <w:sz w:val="22"/>
              </w:rPr>
              <w:t xml:space="preserve"> member critiques of self-assessments </w:t>
            </w:r>
          </w:p>
          <w:p w14:paraId="1145E14B"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comparison</w:t>
            </w:r>
            <w:proofErr w:type="gramEnd"/>
            <w:r>
              <w:rPr>
                <w:b w:val="0"/>
                <w:sz w:val="22"/>
              </w:rPr>
              <w:t xml:space="preserve"> of focused self-assessment results against those of ongoing self-assessment activities (can check effectiveness of both)</w:t>
            </w:r>
          </w:p>
          <w:p w14:paraId="40E0BD02"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feedback</w:t>
            </w:r>
            <w:proofErr w:type="gramEnd"/>
            <w:r>
              <w:rPr>
                <w:b w:val="0"/>
                <w:sz w:val="22"/>
              </w:rPr>
              <w:t xml:space="preserve"> from station managers whose areas were evaluated on the usefulness of the results</w:t>
            </w:r>
          </w:p>
          <w:p w14:paraId="08BFC980"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comparison</w:t>
            </w:r>
            <w:proofErr w:type="gramEnd"/>
            <w:r>
              <w:rPr>
                <w:b w:val="0"/>
                <w:sz w:val="22"/>
              </w:rPr>
              <w:t xml:space="preserve"> of self-assessment results with independent oversight group assessment results or external feedback, as available</w:t>
            </w:r>
          </w:p>
          <w:p w14:paraId="40A1E9D3"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proofErr w:type="gramStart"/>
            <w:r>
              <w:rPr>
                <w:b w:val="0"/>
                <w:sz w:val="22"/>
              </w:rPr>
              <w:t>benchmarking</w:t>
            </w:r>
            <w:proofErr w:type="gramEnd"/>
            <w:r>
              <w:rPr>
                <w:b w:val="0"/>
                <w:sz w:val="22"/>
              </w:rPr>
              <w:t xml:space="preserve"> of performance with other departments or external organizations </w:t>
            </w:r>
          </w:p>
          <w:p w14:paraId="1E941195" w14:textId="77777777" w:rsidR="0024197D" w:rsidRDefault="0024197D" w:rsidP="00381DC7">
            <w:pPr>
              <w:pStyle w:val="bullets-2"/>
              <w:keepNext/>
              <w:keepLines/>
              <w:numPr>
                <w:ilvl w:val="0"/>
                <w:numId w:val="2"/>
              </w:numPr>
              <w:tabs>
                <w:tab w:val="clear" w:pos="360"/>
                <w:tab w:val="clear" w:pos="432"/>
                <w:tab w:val="left" w:pos="1872"/>
              </w:tabs>
              <w:ind w:left="1872"/>
            </w:pPr>
            <w:proofErr w:type="gramStart"/>
            <w:r>
              <w:t>to</w:t>
            </w:r>
            <w:proofErr w:type="gramEnd"/>
            <w:r>
              <w:t xml:space="preserve"> determine if self-assessment activities reflect best industry practices and standards</w:t>
            </w:r>
          </w:p>
          <w:p w14:paraId="31733102" w14:textId="77777777" w:rsidR="0024197D" w:rsidRDefault="0024197D" w:rsidP="00381DC7">
            <w:pPr>
              <w:pStyle w:val="bullets-2"/>
              <w:keepNext/>
              <w:keepLines/>
              <w:numPr>
                <w:ilvl w:val="0"/>
                <w:numId w:val="2"/>
              </w:numPr>
              <w:tabs>
                <w:tab w:val="clear" w:pos="360"/>
                <w:tab w:val="clear" w:pos="432"/>
                <w:tab w:val="left" w:pos="1872"/>
              </w:tabs>
              <w:spacing w:after="0"/>
              <w:ind w:left="1872"/>
            </w:pPr>
            <w:proofErr w:type="gramStart"/>
            <w:r>
              <w:t>to</w:t>
            </w:r>
            <w:proofErr w:type="gramEnd"/>
            <w:r>
              <w:t xml:space="preserve"> identify additional areas for  improvement</w:t>
            </w:r>
          </w:p>
          <w:p w14:paraId="2B2BF631" w14:textId="77777777" w:rsidR="0024197D" w:rsidRDefault="0024197D">
            <w:pPr>
              <w:pStyle w:val="bullets-2"/>
              <w:keepNext/>
              <w:keepLines/>
              <w:tabs>
                <w:tab w:val="clear" w:pos="432"/>
                <w:tab w:val="left" w:pos="1872"/>
              </w:tabs>
              <w:spacing w:after="0"/>
            </w:pPr>
          </w:p>
          <w:p w14:paraId="50906ED2" w14:textId="77777777" w:rsidR="0024197D" w:rsidRDefault="0024197D">
            <w:pPr>
              <w:pStyle w:val="BodyText2"/>
              <w:keepNext/>
              <w:keepLines/>
              <w:tabs>
                <w:tab w:val="left" w:pos="792"/>
              </w:tabs>
              <w:spacing w:after="120" w:line="260" w:lineRule="atLeast"/>
              <w:ind w:left="792" w:hanging="360"/>
              <w:rPr>
                <w:b w:val="0"/>
                <w:sz w:val="22"/>
              </w:rPr>
            </w:pPr>
            <w:r>
              <w:rPr>
                <w:b w:val="0"/>
                <w:sz w:val="22"/>
              </w:rPr>
              <w:t>B.</w:t>
            </w:r>
            <w:r>
              <w:rPr>
                <w:b w:val="0"/>
                <w:sz w:val="22"/>
              </w:rPr>
              <w:tab/>
              <w:t xml:space="preserve">Periodic focused reviews of the entire self-assessment program also assess the program’s effectiveness.  </w:t>
            </w:r>
          </w:p>
          <w:p w14:paraId="4FF850E5"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r>
              <w:rPr>
                <w:b w:val="0"/>
                <w:sz w:val="22"/>
              </w:rPr>
              <w:t xml:space="preserve">The station organization and/or independent oversight groups (including corporate groups) may conduct these reviews.  </w:t>
            </w:r>
          </w:p>
          <w:p w14:paraId="04443C88" w14:textId="77777777" w:rsidR="0024197D" w:rsidRDefault="0024197D" w:rsidP="00381DC7">
            <w:pPr>
              <w:pStyle w:val="BodyText2"/>
              <w:keepNext/>
              <w:keepLines/>
              <w:numPr>
                <w:ilvl w:val="2"/>
                <w:numId w:val="1"/>
              </w:numPr>
              <w:tabs>
                <w:tab w:val="clear" w:pos="2160"/>
                <w:tab w:val="left" w:pos="1512"/>
              </w:tabs>
              <w:spacing w:after="120" w:line="260" w:lineRule="atLeast"/>
              <w:ind w:left="1512" w:hanging="360"/>
              <w:rPr>
                <w:b w:val="0"/>
                <w:sz w:val="22"/>
              </w:rPr>
            </w:pPr>
            <w:r>
              <w:rPr>
                <w:b w:val="0"/>
                <w:sz w:val="22"/>
              </w:rPr>
              <w:t>These reviews include follow-up on the results of previous reviews to determine if the intended corrective actions were implemented and effective.</w:t>
            </w:r>
          </w:p>
          <w:p w14:paraId="48D2F0FE" w14:textId="77777777" w:rsidR="0024197D" w:rsidRDefault="0024197D">
            <w:pPr>
              <w:pStyle w:val="level1"/>
              <w:keepNext/>
              <w:keepLines/>
            </w:pPr>
          </w:p>
        </w:tc>
      </w:tr>
    </w:tbl>
    <w:p w14:paraId="032EE6D1" w14:textId="77777777" w:rsidR="0024197D" w:rsidRDefault="0024197D"/>
    <w:p w14:paraId="39598B9C" w14:textId="77777777" w:rsidR="0024197D" w:rsidRDefault="0024197D">
      <w:r>
        <w:br w:type="page"/>
      </w:r>
    </w:p>
    <w:tbl>
      <w:tblPr>
        <w:tblW w:w="0" w:type="auto"/>
        <w:tblLayout w:type="fixed"/>
        <w:tblLook w:val="0000" w:firstRow="0" w:lastRow="0" w:firstColumn="0" w:lastColumn="0" w:noHBand="0" w:noVBand="0"/>
      </w:tblPr>
      <w:tblGrid>
        <w:gridCol w:w="3528"/>
        <w:gridCol w:w="6750"/>
      </w:tblGrid>
      <w:tr w:rsidR="0024197D" w14:paraId="1616DDEA" w14:textId="77777777">
        <w:tblPrEx>
          <w:tblCellMar>
            <w:top w:w="0" w:type="dxa"/>
            <w:bottom w:w="0" w:type="dxa"/>
          </w:tblCellMar>
        </w:tblPrEx>
        <w:tc>
          <w:tcPr>
            <w:tcW w:w="3528" w:type="dxa"/>
          </w:tcPr>
          <w:p w14:paraId="3B4DB58B" w14:textId="77777777" w:rsidR="0024197D" w:rsidRDefault="0024197D">
            <w:pPr>
              <w:pStyle w:val="heading20"/>
              <w:rPr>
                <w:sz w:val="32"/>
              </w:rPr>
            </w:pPr>
            <w:r>
              <w:rPr>
                <w:sz w:val="32"/>
              </w:rPr>
              <w:lastRenderedPageBreak/>
              <w:t>Summary-</w:t>
            </w:r>
          </w:p>
          <w:p w14:paraId="2F3A661F" w14:textId="77777777" w:rsidR="0024197D" w:rsidRDefault="0024197D">
            <w:pPr>
              <w:pStyle w:val="heading20"/>
              <w:pageBreakBefore/>
              <w:rPr>
                <w:sz w:val="32"/>
              </w:rPr>
            </w:pPr>
            <w:r>
              <w:rPr>
                <w:sz w:val="32"/>
              </w:rPr>
              <w:t>Principles for Effective Self-Assessment Programs</w:t>
            </w:r>
          </w:p>
        </w:tc>
        <w:tc>
          <w:tcPr>
            <w:tcW w:w="6750" w:type="dxa"/>
          </w:tcPr>
          <w:p w14:paraId="6E6C77D2" w14:textId="77777777" w:rsidR="0024197D" w:rsidRDefault="0024197D">
            <w:pPr>
              <w:pStyle w:val="level1"/>
            </w:pPr>
            <w:r>
              <w:t>1.</w:t>
            </w:r>
            <w:r>
              <w:tab/>
              <w:t xml:space="preserve">The self-assessment program is formally defined. It includes guidance for both ongoing and periodic focused self-assessments. </w:t>
            </w:r>
          </w:p>
          <w:p w14:paraId="523D94D8" w14:textId="77777777" w:rsidR="0024197D" w:rsidRDefault="0024197D">
            <w:pPr>
              <w:pStyle w:val="level1"/>
            </w:pPr>
            <w:r>
              <w:t>2.</w:t>
            </w:r>
            <w:r>
              <w:tab/>
              <w:t>People with the necessary expertise conduct self-assessment activities.</w:t>
            </w:r>
          </w:p>
          <w:p w14:paraId="1F840F7E" w14:textId="77777777" w:rsidR="0024197D" w:rsidRDefault="0024197D">
            <w:pPr>
              <w:pStyle w:val="level1"/>
            </w:pPr>
            <w:r>
              <w:t>3.</w:t>
            </w:r>
            <w:r>
              <w:tab/>
              <w:t>The self-assessment process measures station performance against management expectations, high industry standards, operating experience, and regulatory requirements.</w:t>
            </w:r>
          </w:p>
          <w:p w14:paraId="28531344" w14:textId="77777777" w:rsidR="0024197D" w:rsidRDefault="0024197D">
            <w:pPr>
              <w:pStyle w:val="level1"/>
            </w:pPr>
            <w:r>
              <w:t>4.</w:t>
            </w:r>
            <w:r>
              <w:tab/>
              <w:t xml:space="preserve">Each station organization routinely conducts its own self-assessments of programs, processes, and performance. </w:t>
            </w:r>
          </w:p>
        </w:tc>
      </w:tr>
      <w:tr w:rsidR="0024197D" w14:paraId="10D21604" w14:textId="77777777">
        <w:tblPrEx>
          <w:tblCellMar>
            <w:top w:w="0" w:type="dxa"/>
            <w:bottom w:w="0" w:type="dxa"/>
          </w:tblCellMar>
        </w:tblPrEx>
        <w:tc>
          <w:tcPr>
            <w:tcW w:w="3528" w:type="dxa"/>
          </w:tcPr>
          <w:p w14:paraId="064C150E" w14:textId="77777777" w:rsidR="0024197D" w:rsidRDefault="0024197D">
            <w:pPr>
              <w:pStyle w:val="heading20"/>
              <w:rPr>
                <w:b w:val="0"/>
                <w:i/>
                <w:sz w:val="32"/>
              </w:rPr>
            </w:pPr>
          </w:p>
        </w:tc>
        <w:tc>
          <w:tcPr>
            <w:tcW w:w="6750" w:type="dxa"/>
          </w:tcPr>
          <w:p w14:paraId="2FD072A8" w14:textId="77777777" w:rsidR="0024197D" w:rsidRDefault="0024197D">
            <w:pPr>
              <w:pStyle w:val="level1"/>
            </w:pPr>
            <w:r>
              <w:t>5.</w:t>
            </w:r>
            <w:r>
              <w:tab/>
              <w:t>Independent oversight groups periodically evaluate programs, processes, and performance.</w:t>
            </w:r>
          </w:p>
          <w:p w14:paraId="6ACB7630" w14:textId="77777777" w:rsidR="0024197D" w:rsidRDefault="0024197D">
            <w:pPr>
              <w:pStyle w:val="level1"/>
            </w:pPr>
            <w:r>
              <w:t>6.</w:t>
            </w:r>
            <w:r>
              <w:tab/>
              <w:t xml:space="preserve">Teams or individuals conducting self-assessments communicate closely with those being assessed to help ensure understanding of and ownership for the results. </w:t>
            </w:r>
          </w:p>
          <w:p w14:paraId="1A820381" w14:textId="77777777" w:rsidR="0024197D" w:rsidRDefault="0024197D">
            <w:pPr>
              <w:pStyle w:val="indent1"/>
            </w:pPr>
            <w:r>
              <w:t>7.</w:t>
            </w:r>
            <w:r>
              <w:tab/>
              <w:t xml:space="preserve">Station management verifies that the issues are promptly entered into the corrective action program or other tracking system for resolution. </w:t>
            </w:r>
          </w:p>
          <w:p w14:paraId="08CD2D48" w14:textId="77777777" w:rsidR="0024197D" w:rsidRDefault="0024197D">
            <w:pPr>
              <w:pStyle w:val="indent1"/>
            </w:pPr>
            <w:r>
              <w:t>8.</w:t>
            </w:r>
            <w:r>
              <w:tab/>
              <w:t xml:space="preserve">Self-assessment results are communicated to affected groups and individuals. </w:t>
            </w:r>
          </w:p>
          <w:p w14:paraId="424EC639" w14:textId="77777777" w:rsidR="0024197D" w:rsidRDefault="0024197D">
            <w:pPr>
              <w:pStyle w:val="indent1"/>
            </w:pPr>
            <w:r>
              <w:t>9.</w:t>
            </w:r>
            <w:r>
              <w:tab/>
              <w:t xml:space="preserve">Program effectiveness is periodically </w:t>
            </w:r>
            <w:proofErr w:type="gramStart"/>
            <w:r>
              <w:t>reviewed,</w:t>
            </w:r>
            <w:proofErr w:type="gramEnd"/>
            <w:r>
              <w:t xml:space="preserve"> using a combination of ongoing and periodic focused reviews, and is adjusted as necessary.</w:t>
            </w:r>
          </w:p>
          <w:p w14:paraId="631752D8" w14:textId="77777777" w:rsidR="0024197D" w:rsidRDefault="0024197D">
            <w:pPr>
              <w:pStyle w:val="level1"/>
            </w:pPr>
          </w:p>
        </w:tc>
      </w:tr>
    </w:tbl>
    <w:p w14:paraId="66A3605B" w14:textId="77777777" w:rsidR="0024197D" w:rsidRDefault="0024197D">
      <w:pPr>
        <w:pStyle w:val="BodyTextIndent"/>
        <w:ind w:left="0"/>
        <w:sectPr w:rsidR="0024197D">
          <w:footnotePr>
            <w:pos w:val="beneathText"/>
          </w:footnotePr>
          <w:pgSz w:w="12240" w:h="15840" w:code="1"/>
          <w:pgMar w:top="1008" w:right="1008" w:bottom="1008" w:left="1008" w:header="432" w:footer="720" w:gutter="0"/>
          <w:cols w:space="720"/>
        </w:sectPr>
      </w:pPr>
    </w:p>
    <w:p w14:paraId="24B47926" w14:textId="77777777" w:rsidR="0024197D" w:rsidRDefault="0024197D">
      <w:pPr>
        <w:pStyle w:val="BodyTextIndent"/>
        <w:ind w:left="0"/>
        <w:jc w:val="center"/>
        <w:rPr>
          <w:color w:val="FFFFFF"/>
        </w:rPr>
      </w:pPr>
      <w:r>
        <w:rPr>
          <w:color w:val="FFFFFF"/>
        </w:rPr>
        <w:lastRenderedPageBreak/>
        <w:t>This document intentionally left blank.</w:t>
      </w:r>
    </w:p>
    <w:p w14:paraId="3A986479" w14:textId="77777777" w:rsidR="0024197D" w:rsidRDefault="0024197D">
      <w:pPr>
        <w:pStyle w:val="BodyTextIndent"/>
        <w:ind w:left="0"/>
        <w:jc w:val="center"/>
      </w:pPr>
    </w:p>
    <w:p w14:paraId="03533C3E" w14:textId="77777777" w:rsidR="0024197D" w:rsidRDefault="0024197D">
      <w:pPr>
        <w:pStyle w:val="BodyTextIndent"/>
        <w:ind w:left="0"/>
        <w:sectPr w:rsidR="0024197D">
          <w:headerReference w:type="even" r:id="rId15"/>
          <w:footerReference w:type="even" r:id="rId16"/>
          <w:footnotePr>
            <w:pos w:val="beneathText"/>
          </w:footnotePr>
          <w:pgSz w:w="12240" w:h="15840" w:code="1"/>
          <w:pgMar w:top="1008" w:right="1008" w:bottom="1008" w:left="1008" w:header="432" w:footer="720" w:gutter="0"/>
          <w:cols w:space="720"/>
        </w:sectPr>
      </w:pPr>
    </w:p>
    <w:p w14:paraId="2B3AD889" w14:textId="77777777" w:rsidR="0024197D" w:rsidRDefault="0024197D">
      <w:pPr>
        <w:pStyle w:val="text"/>
        <w:jc w:val="center"/>
        <w:rPr>
          <w:color w:val="FFFFFF"/>
        </w:rPr>
      </w:pPr>
      <w:r>
        <w:rPr>
          <w:color w:val="FFFFFF"/>
        </w:rPr>
        <w:lastRenderedPageBreak/>
        <w:t>This page intentionally left blank.</w:t>
      </w:r>
    </w:p>
    <w:tbl>
      <w:tblPr>
        <w:tblW w:w="0" w:type="auto"/>
        <w:tblLayout w:type="fixed"/>
        <w:tblLook w:val="0000" w:firstRow="0" w:lastRow="0" w:firstColumn="0" w:lastColumn="0" w:noHBand="0" w:noVBand="0"/>
      </w:tblPr>
      <w:tblGrid>
        <w:gridCol w:w="3528"/>
        <w:gridCol w:w="6750"/>
      </w:tblGrid>
      <w:tr w:rsidR="0024197D" w14:paraId="61A0D153" w14:textId="77777777">
        <w:tblPrEx>
          <w:tblCellMar>
            <w:top w:w="0" w:type="dxa"/>
            <w:bottom w:w="0" w:type="dxa"/>
          </w:tblCellMar>
        </w:tblPrEx>
        <w:tc>
          <w:tcPr>
            <w:tcW w:w="3528" w:type="dxa"/>
          </w:tcPr>
          <w:p w14:paraId="0B91DA97" w14:textId="77777777" w:rsidR="0024197D" w:rsidRDefault="0024197D">
            <w:pPr>
              <w:pStyle w:val="heading"/>
            </w:pPr>
            <w:r>
              <w:t>Principles for Effective Corrective Action Programs</w:t>
            </w:r>
          </w:p>
        </w:tc>
        <w:tc>
          <w:tcPr>
            <w:tcW w:w="6750" w:type="dxa"/>
          </w:tcPr>
          <w:p w14:paraId="757B7CAA" w14:textId="77777777" w:rsidR="0024197D" w:rsidRDefault="0024197D">
            <w:pPr>
              <w:pStyle w:val="text"/>
              <w:ind w:right="-198"/>
            </w:pPr>
            <w:r>
              <w:t>The objective of a corrective action program is to identify, document, evaluate, and trend problems and to develop and implement appropriate actions to correct problems.  The program is a vital tool for improving plant safety, reliability, and performance, as well as for helping prevent events.</w:t>
            </w:r>
          </w:p>
          <w:p w14:paraId="1D6A6D3C" w14:textId="77777777" w:rsidR="0024197D" w:rsidRDefault="0024197D">
            <w:pPr>
              <w:pStyle w:val="text"/>
            </w:pPr>
          </w:p>
          <w:p w14:paraId="16ED6ACB" w14:textId="77777777" w:rsidR="0024197D" w:rsidRDefault="0024197D">
            <w:pPr>
              <w:pStyle w:val="text"/>
            </w:pPr>
            <w:r>
              <w:t xml:space="preserve">Management promotes the corrective action process, supporting and encouraging effective problem identification and correction.  Self-assessments are a means of problem identification and are an important part of the corrective action program.  Problems identified by other means are also entered into the program. </w:t>
            </w:r>
          </w:p>
          <w:p w14:paraId="2D26B8FA" w14:textId="77777777" w:rsidR="0024197D" w:rsidRDefault="0024197D">
            <w:pPr>
              <w:pStyle w:val="text"/>
            </w:pPr>
          </w:p>
          <w:p w14:paraId="41931062" w14:textId="77777777" w:rsidR="0024197D" w:rsidRDefault="0024197D">
            <w:pPr>
              <w:pStyle w:val="text"/>
              <w:ind w:right="-378"/>
            </w:pPr>
            <w:r>
              <w:t>The following principles are embodied in successful corrective action programs.</w:t>
            </w:r>
          </w:p>
          <w:p w14:paraId="41E856F8" w14:textId="77777777" w:rsidR="0024197D" w:rsidRDefault="0024197D">
            <w:pPr>
              <w:ind w:left="360"/>
              <w:rPr>
                <w:sz w:val="22"/>
              </w:rPr>
            </w:pPr>
          </w:p>
          <w:p w14:paraId="095D39FE" w14:textId="77777777" w:rsidR="0024197D" w:rsidRDefault="0024197D">
            <w:pPr>
              <w:pStyle w:val="BodyTextIndent"/>
              <w:tabs>
                <w:tab w:val="left" w:pos="432"/>
                <w:tab w:val="left" w:pos="3960"/>
              </w:tabs>
              <w:ind w:left="432" w:hanging="432"/>
            </w:pPr>
            <w:r>
              <w:t>1.</w:t>
            </w:r>
            <w:r>
              <w:tab/>
            </w:r>
            <w:r>
              <w:rPr>
                <w:b/>
              </w:rPr>
              <w:t>Management encourages employees at all levels in the organization to identify and report a broad range of problems.</w:t>
            </w:r>
          </w:p>
          <w:p w14:paraId="58868D34" w14:textId="77777777" w:rsidR="0024197D" w:rsidRDefault="0024197D">
            <w:pPr>
              <w:rPr>
                <w:b/>
                <w:sz w:val="22"/>
              </w:rPr>
            </w:pPr>
          </w:p>
          <w:p w14:paraId="3CE3EC1E" w14:textId="77777777" w:rsidR="0024197D" w:rsidRDefault="0024197D">
            <w:pPr>
              <w:tabs>
                <w:tab w:val="left" w:pos="882"/>
              </w:tabs>
              <w:spacing w:line="260" w:lineRule="exact"/>
              <w:ind w:left="882" w:hanging="450"/>
              <w:rPr>
                <w:sz w:val="22"/>
              </w:rPr>
            </w:pPr>
            <w:r>
              <w:rPr>
                <w:sz w:val="22"/>
              </w:rPr>
              <w:t>A.</w:t>
            </w:r>
            <w:r>
              <w:rPr>
                <w:sz w:val="22"/>
              </w:rPr>
              <w:tab/>
              <w:t xml:space="preserve">Problems include issues requiring further evaluation and corrective action, as well as those easily corrected and documented for trending purposes only. </w:t>
            </w:r>
          </w:p>
          <w:p w14:paraId="0EE607C7" w14:textId="77777777" w:rsidR="0024197D" w:rsidRDefault="0024197D">
            <w:pPr>
              <w:spacing w:line="260" w:lineRule="exact"/>
              <w:rPr>
                <w:b/>
                <w:sz w:val="22"/>
              </w:rPr>
            </w:pPr>
          </w:p>
          <w:p w14:paraId="29C51EB5" w14:textId="77777777" w:rsidR="0024197D" w:rsidRDefault="0024197D">
            <w:pPr>
              <w:tabs>
                <w:tab w:val="left" w:pos="882"/>
              </w:tabs>
              <w:spacing w:line="260" w:lineRule="exact"/>
              <w:ind w:left="882" w:hanging="450"/>
              <w:rPr>
                <w:sz w:val="22"/>
              </w:rPr>
            </w:pPr>
            <w:r>
              <w:rPr>
                <w:sz w:val="22"/>
              </w:rPr>
              <w:t>B.</w:t>
            </w:r>
            <w:r>
              <w:rPr>
                <w:sz w:val="22"/>
              </w:rPr>
              <w:tab/>
              <w:t>Employees have a thorough understanding of the problem reporting process.</w:t>
            </w:r>
          </w:p>
          <w:p w14:paraId="0A37CF30" w14:textId="77777777" w:rsidR="0024197D" w:rsidRDefault="0024197D">
            <w:pPr>
              <w:spacing w:line="260" w:lineRule="exact"/>
              <w:rPr>
                <w:b/>
                <w:sz w:val="22"/>
              </w:rPr>
            </w:pPr>
          </w:p>
          <w:p w14:paraId="1A141837" w14:textId="77777777" w:rsidR="0024197D" w:rsidRDefault="0024197D">
            <w:pPr>
              <w:tabs>
                <w:tab w:val="left" w:pos="882"/>
              </w:tabs>
              <w:spacing w:line="260" w:lineRule="exact"/>
              <w:ind w:left="882" w:hanging="450"/>
              <w:rPr>
                <w:sz w:val="22"/>
              </w:rPr>
            </w:pPr>
            <w:r>
              <w:rPr>
                <w:sz w:val="22"/>
              </w:rPr>
              <w:t>C.</w:t>
            </w:r>
            <w:r>
              <w:rPr>
                <w:sz w:val="22"/>
              </w:rPr>
              <w:tab/>
              <w:t xml:space="preserve">Employees have easy access to problem reporting methods. </w:t>
            </w:r>
          </w:p>
          <w:p w14:paraId="0FF1BD2A" w14:textId="77777777" w:rsidR="0024197D" w:rsidRDefault="0024197D">
            <w:pPr>
              <w:spacing w:line="260" w:lineRule="exact"/>
              <w:rPr>
                <w:b/>
                <w:sz w:val="22"/>
              </w:rPr>
            </w:pPr>
          </w:p>
          <w:p w14:paraId="47F2BD2A" w14:textId="77777777" w:rsidR="0024197D" w:rsidRDefault="0024197D">
            <w:pPr>
              <w:spacing w:after="120" w:line="260" w:lineRule="exact"/>
              <w:ind w:left="878" w:hanging="446"/>
              <w:rPr>
                <w:sz w:val="22"/>
              </w:rPr>
            </w:pPr>
            <w:r>
              <w:rPr>
                <w:sz w:val="22"/>
              </w:rPr>
              <w:t>D.</w:t>
            </w:r>
            <w:r>
              <w:rPr>
                <w:sz w:val="22"/>
              </w:rPr>
              <w:tab/>
              <w:t xml:space="preserve">An individual discovering a problem takes immediate actions to address it. These actions include: </w:t>
            </w:r>
          </w:p>
          <w:p w14:paraId="464FC3FB"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proofErr w:type="gramStart"/>
            <w:r>
              <w:rPr>
                <w:b w:val="0"/>
                <w:sz w:val="22"/>
              </w:rPr>
              <w:t>reporting</w:t>
            </w:r>
            <w:proofErr w:type="gramEnd"/>
            <w:r>
              <w:rPr>
                <w:b w:val="0"/>
                <w:sz w:val="22"/>
              </w:rPr>
              <w:t xml:space="preserve"> the problem to supervision and control room personnel as required</w:t>
            </w:r>
          </w:p>
          <w:p w14:paraId="7D1E5836" w14:textId="77777777" w:rsidR="0024197D" w:rsidRDefault="0024197D" w:rsidP="00381DC7">
            <w:pPr>
              <w:pStyle w:val="BodyText2"/>
              <w:numPr>
                <w:ilvl w:val="2"/>
                <w:numId w:val="1"/>
              </w:numPr>
              <w:tabs>
                <w:tab w:val="clear" w:pos="2160"/>
                <w:tab w:val="left" w:pos="1512"/>
              </w:tabs>
              <w:spacing w:line="260" w:lineRule="atLeast"/>
              <w:ind w:left="1512" w:hanging="360"/>
              <w:rPr>
                <w:b w:val="0"/>
                <w:sz w:val="22"/>
              </w:rPr>
            </w:pPr>
            <w:proofErr w:type="gramStart"/>
            <w:r>
              <w:rPr>
                <w:b w:val="0"/>
                <w:sz w:val="22"/>
              </w:rPr>
              <w:t>initiating</w:t>
            </w:r>
            <w:proofErr w:type="gramEnd"/>
            <w:r>
              <w:rPr>
                <w:b w:val="0"/>
                <w:sz w:val="22"/>
              </w:rPr>
              <w:t xml:space="preserve"> or ensuring the initiation of a problem reporting document</w:t>
            </w:r>
          </w:p>
          <w:p w14:paraId="102AFC44" w14:textId="77777777" w:rsidR="0024197D" w:rsidRDefault="0024197D">
            <w:pPr>
              <w:spacing w:line="260" w:lineRule="exact"/>
              <w:rPr>
                <w:b/>
                <w:sz w:val="22"/>
              </w:rPr>
            </w:pPr>
          </w:p>
          <w:p w14:paraId="5C1C7EDD" w14:textId="77777777" w:rsidR="0024197D" w:rsidRDefault="0024197D">
            <w:pPr>
              <w:tabs>
                <w:tab w:val="left" w:pos="882"/>
              </w:tabs>
              <w:spacing w:after="120" w:line="260" w:lineRule="exact"/>
              <w:ind w:left="878" w:hanging="446"/>
              <w:rPr>
                <w:sz w:val="22"/>
              </w:rPr>
            </w:pPr>
            <w:r>
              <w:rPr>
                <w:sz w:val="22"/>
              </w:rPr>
              <w:t>E.</w:t>
            </w:r>
            <w:r>
              <w:rPr>
                <w:sz w:val="22"/>
              </w:rPr>
              <w:tab/>
              <w:t xml:space="preserve">If immediate actions are considered sufficient to resolve a problem, the </w:t>
            </w:r>
            <w:proofErr w:type="gramStart"/>
            <w:r>
              <w:rPr>
                <w:sz w:val="22"/>
              </w:rPr>
              <w:t>problem reporting</w:t>
            </w:r>
            <w:proofErr w:type="gramEnd"/>
            <w:r>
              <w:rPr>
                <w:sz w:val="22"/>
              </w:rPr>
              <w:t xml:space="preserve"> document is closed without further evaluation.  </w:t>
            </w:r>
          </w:p>
          <w:p w14:paraId="4C3BCD09"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 xml:space="preserve">In this instance, the problem report remains in the corrective action database for trending purposes.  </w:t>
            </w:r>
          </w:p>
          <w:p w14:paraId="2D35A990" w14:textId="77777777" w:rsidR="0024197D" w:rsidRDefault="0024197D" w:rsidP="00381DC7">
            <w:pPr>
              <w:pStyle w:val="BodyText2"/>
              <w:numPr>
                <w:ilvl w:val="2"/>
                <w:numId w:val="1"/>
              </w:numPr>
              <w:tabs>
                <w:tab w:val="clear" w:pos="2160"/>
                <w:tab w:val="left" w:pos="1512"/>
              </w:tabs>
              <w:spacing w:line="260" w:lineRule="atLeast"/>
              <w:ind w:left="1512" w:hanging="360"/>
              <w:rPr>
                <w:b w:val="0"/>
                <w:sz w:val="22"/>
              </w:rPr>
            </w:pPr>
            <w:r>
              <w:rPr>
                <w:b w:val="0"/>
                <w:sz w:val="22"/>
              </w:rPr>
              <w:t xml:space="preserve">Minor and easy-to-correct problems may be precursors of more significant issues.  Trending can provide an early indication of such issues. </w:t>
            </w:r>
          </w:p>
          <w:p w14:paraId="7EB6C43D" w14:textId="77777777" w:rsidR="0024197D" w:rsidRDefault="0024197D">
            <w:pPr>
              <w:spacing w:line="260" w:lineRule="exact"/>
              <w:rPr>
                <w:b/>
                <w:sz w:val="22"/>
              </w:rPr>
            </w:pPr>
          </w:p>
          <w:p w14:paraId="44934A93" w14:textId="77777777" w:rsidR="0024197D" w:rsidRDefault="0024197D">
            <w:pPr>
              <w:pStyle w:val="BodyTextIndent"/>
              <w:tabs>
                <w:tab w:val="left" w:pos="3960"/>
              </w:tabs>
              <w:ind w:left="432" w:hanging="432"/>
            </w:pPr>
            <w:r>
              <w:t>2.</w:t>
            </w:r>
            <w:r>
              <w:tab/>
            </w:r>
            <w:r>
              <w:rPr>
                <w:b/>
              </w:rPr>
              <w:t>Management formally defines problem reporting criteria, the problem reporting system(s) to be used, the desired level(s) of problem evaluation, and the timeliness of corrective actions.</w:t>
            </w:r>
          </w:p>
        </w:tc>
      </w:tr>
    </w:tbl>
    <w:p w14:paraId="718B5AE1" w14:textId="77777777" w:rsidR="0024197D" w:rsidRDefault="0024197D">
      <w:pPr>
        <w:pStyle w:val="heading20"/>
        <w:rPr>
          <w:b w:val="0"/>
          <w:i/>
          <w:sz w:val="32"/>
        </w:rPr>
        <w:sectPr w:rsidR="0024197D">
          <w:headerReference w:type="default" r:id="rId17"/>
          <w:footerReference w:type="default" r:id="rId18"/>
          <w:footnotePr>
            <w:pos w:val="beneathText"/>
          </w:footnotePr>
          <w:pgSz w:w="12240" w:h="15840" w:code="1"/>
          <w:pgMar w:top="1008" w:right="1008" w:bottom="1008" w:left="1008" w:header="432" w:footer="720" w:gutter="0"/>
          <w:cols w:space="720"/>
        </w:sectPr>
      </w:pPr>
    </w:p>
    <w:tbl>
      <w:tblPr>
        <w:tblW w:w="0" w:type="auto"/>
        <w:tblLayout w:type="fixed"/>
        <w:tblLook w:val="0000" w:firstRow="0" w:lastRow="0" w:firstColumn="0" w:lastColumn="0" w:noHBand="0" w:noVBand="0"/>
      </w:tblPr>
      <w:tblGrid>
        <w:gridCol w:w="3528"/>
        <w:gridCol w:w="6750"/>
      </w:tblGrid>
      <w:tr w:rsidR="0024197D" w14:paraId="08C2B56D" w14:textId="77777777">
        <w:tblPrEx>
          <w:tblCellMar>
            <w:top w:w="0" w:type="dxa"/>
            <w:bottom w:w="0" w:type="dxa"/>
          </w:tblCellMar>
        </w:tblPrEx>
        <w:tc>
          <w:tcPr>
            <w:tcW w:w="3528" w:type="dxa"/>
          </w:tcPr>
          <w:p w14:paraId="0A2A6200" w14:textId="77777777" w:rsidR="0024197D" w:rsidRDefault="0024197D">
            <w:pPr>
              <w:pStyle w:val="heading20"/>
              <w:rPr>
                <w:b w:val="0"/>
                <w:i/>
                <w:sz w:val="32"/>
              </w:rPr>
            </w:pPr>
          </w:p>
        </w:tc>
        <w:tc>
          <w:tcPr>
            <w:tcW w:w="6750" w:type="dxa"/>
          </w:tcPr>
          <w:p w14:paraId="16FE6202" w14:textId="77777777" w:rsidR="0024197D" w:rsidRDefault="0024197D">
            <w:pPr>
              <w:tabs>
                <w:tab w:val="left" w:pos="882"/>
              </w:tabs>
              <w:spacing w:after="120" w:line="260" w:lineRule="exact"/>
              <w:ind w:left="878" w:hanging="446"/>
              <w:rPr>
                <w:sz w:val="22"/>
              </w:rPr>
            </w:pPr>
            <w:r>
              <w:rPr>
                <w:sz w:val="22"/>
              </w:rPr>
              <w:t>A.</w:t>
            </w:r>
            <w:r>
              <w:rPr>
                <w:sz w:val="22"/>
              </w:rPr>
              <w:tab/>
              <w:t>These management criteria balance evaluation thoroughness, corrective action timeliness, and resource allocation considerations.</w:t>
            </w:r>
          </w:p>
          <w:p w14:paraId="3802AF8F"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The criteria ensure that the corrective action program is effectively integrated with management’s continuous improvement strategy.</w:t>
            </w:r>
          </w:p>
          <w:p w14:paraId="5A15C9B4"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 xml:space="preserve">Problems reported include nonconformances or departures from specified requirements or expectations, deviations, deficiencies, concerns, undesirable conditions, and near misses.  </w:t>
            </w:r>
          </w:p>
          <w:p w14:paraId="10E7E68B"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Non</w:t>
            </w:r>
            <w:r w:rsidR="0070708B">
              <w:rPr>
                <w:b w:val="0"/>
                <w:sz w:val="22"/>
              </w:rPr>
              <w:t>-</w:t>
            </w:r>
            <w:r>
              <w:rPr>
                <w:b w:val="0"/>
                <w:sz w:val="22"/>
              </w:rPr>
              <w:t xml:space="preserve">consequential events or potential issues needing further investigation or analysis are also included.  </w:t>
            </w:r>
          </w:p>
          <w:p w14:paraId="2B842868" w14:textId="77777777" w:rsidR="0024197D" w:rsidRDefault="0024197D" w:rsidP="00381DC7">
            <w:pPr>
              <w:pStyle w:val="BodyText2"/>
              <w:numPr>
                <w:ilvl w:val="2"/>
                <w:numId w:val="1"/>
              </w:numPr>
              <w:tabs>
                <w:tab w:val="clear" w:pos="2160"/>
                <w:tab w:val="left" w:pos="1512"/>
              </w:tabs>
              <w:spacing w:line="260" w:lineRule="atLeast"/>
              <w:ind w:left="1512" w:hanging="360"/>
              <w:rPr>
                <w:b w:val="0"/>
                <w:sz w:val="22"/>
              </w:rPr>
            </w:pPr>
            <w:r>
              <w:rPr>
                <w:b w:val="0"/>
                <w:sz w:val="22"/>
              </w:rPr>
              <w:t>Management trains the staff on the criteria to achieve understanding.</w:t>
            </w:r>
          </w:p>
          <w:p w14:paraId="080EE352" w14:textId="77777777" w:rsidR="0024197D" w:rsidRDefault="0024197D">
            <w:pPr>
              <w:spacing w:line="260" w:lineRule="exact"/>
              <w:rPr>
                <w:b/>
                <w:sz w:val="22"/>
              </w:rPr>
            </w:pPr>
          </w:p>
          <w:p w14:paraId="3E33637B" w14:textId="77777777" w:rsidR="0024197D" w:rsidRDefault="0024197D">
            <w:pPr>
              <w:pStyle w:val="BodyText"/>
              <w:tabs>
                <w:tab w:val="left" w:pos="882"/>
              </w:tabs>
              <w:spacing w:after="120" w:line="260" w:lineRule="exact"/>
              <w:ind w:left="878" w:hanging="446"/>
              <w:rPr>
                <w:sz w:val="22"/>
              </w:rPr>
            </w:pPr>
            <w:r>
              <w:rPr>
                <w:sz w:val="22"/>
              </w:rPr>
              <w:t>B.</w:t>
            </w:r>
            <w:r>
              <w:rPr>
                <w:sz w:val="22"/>
              </w:rPr>
              <w:tab/>
              <w:t>Some stations enter, track, and address low-level event precursors, behavioral issues, opportunities for improvement, or betterments in separate, lower-tier programs.</w:t>
            </w:r>
          </w:p>
          <w:p w14:paraId="547C4358"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 xml:space="preserve">This may help management provide greater focus on the higher significance problems in the corrective action program. </w:t>
            </w:r>
          </w:p>
          <w:p w14:paraId="3E3062C2" w14:textId="77777777" w:rsidR="0024197D" w:rsidRDefault="0024197D" w:rsidP="00381DC7">
            <w:pPr>
              <w:pStyle w:val="BodyText2"/>
              <w:numPr>
                <w:ilvl w:val="2"/>
                <w:numId w:val="1"/>
              </w:numPr>
              <w:tabs>
                <w:tab w:val="clear" w:pos="2160"/>
                <w:tab w:val="left" w:pos="1512"/>
              </w:tabs>
              <w:spacing w:line="260" w:lineRule="atLeast"/>
              <w:ind w:left="1512" w:hanging="360"/>
              <w:rPr>
                <w:b w:val="0"/>
                <w:sz w:val="22"/>
              </w:rPr>
            </w:pPr>
            <w:r>
              <w:rPr>
                <w:b w:val="0"/>
                <w:sz w:val="22"/>
              </w:rPr>
              <w:t xml:space="preserve">If lower-tier systems are used, periodic checks are conducted to ensure that problems reported to the lower-tier system should not be reported instead to the formal corrective action program. </w:t>
            </w:r>
          </w:p>
          <w:p w14:paraId="61497382" w14:textId="77777777" w:rsidR="0024197D" w:rsidRDefault="0024197D">
            <w:pPr>
              <w:spacing w:line="260" w:lineRule="exact"/>
              <w:rPr>
                <w:b/>
                <w:sz w:val="22"/>
              </w:rPr>
            </w:pPr>
          </w:p>
          <w:p w14:paraId="59E1238F" w14:textId="77777777" w:rsidR="0024197D" w:rsidRDefault="0024197D">
            <w:pPr>
              <w:tabs>
                <w:tab w:val="left" w:pos="432"/>
              </w:tabs>
              <w:spacing w:line="260" w:lineRule="exact"/>
              <w:ind w:left="432" w:hanging="432"/>
              <w:rPr>
                <w:b/>
                <w:sz w:val="22"/>
              </w:rPr>
            </w:pPr>
            <w:r>
              <w:rPr>
                <w:sz w:val="22"/>
              </w:rPr>
              <w:t>3.</w:t>
            </w:r>
            <w:r>
              <w:rPr>
                <w:sz w:val="22"/>
              </w:rPr>
              <w:tab/>
            </w:r>
            <w:r>
              <w:rPr>
                <w:b/>
                <w:sz w:val="22"/>
              </w:rPr>
              <w:t xml:space="preserve">New problems reported in the corrective action program are screened promptly for their effect on safety, reliability, operability, and reportability.  </w:t>
            </w:r>
          </w:p>
          <w:p w14:paraId="2D1DFCEB" w14:textId="77777777" w:rsidR="0024197D" w:rsidRDefault="0024197D">
            <w:pPr>
              <w:spacing w:line="260" w:lineRule="exact"/>
              <w:rPr>
                <w:b/>
                <w:sz w:val="22"/>
              </w:rPr>
            </w:pPr>
          </w:p>
          <w:p w14:paraId="727C8049" w14:textId="77777777" w:rsidR="0024197D" w:rsidRDefault="0024197D">
            <w:pPr>
              <w:tabs>
                <w:tab w:val="left" w:pos="882"/>
              </w:tabs>
              <w:spacing w:line="260" w:lineRule="exact"/>
              <w:ind w:left="882" w:hanging="450"/>
              <w:rPr>
                <w:sz w:val="22"/>
              </w:rPr>
            </w:pPr>
            <w:r>
              <w:rPr>
                <w:sz w:val="22"/>
              </w:rPr>
              <w:t>A.</w:t>
            </w:r>
            <w:r>
              <w:rPr>
                <w:sz w:val="22"/>
              </w:rPr>
              <w:tab/>
              <w:t xml:space="preserve">Management ensures that employees who screen </w:t>
            </w:r>
            <w:proofErr w:type="gramStart"/>
            <w:r>
              <w:rPr>
                <w:sz w:val="22"/>
              </w:rPr>
              <w:t>problem reporting</w:t>
            </w:r>
            <w:proofErr w:type="gramEnd"/>
            <w:r>
              <w:rPr>
                <w:sz w:val="22"/>
              </w:rPr>
              <w:t xml:space="preserve"> documents have the proper knowledge, technical expertise, and experience to perform this function.</w:t>
            </w:r>
          </w:p>
          <w:p w14:paraId="2D526436" w14:textId="77777777" w:rsidR="0024197D" w:rsidRDefault="0024197D">
            <w:pPr>
              <w:spacing w:line="260" w:lineRule="exact"/>
              <w:rPr>
                <w:b/>
                <w:sz w:val="22"/>
              </w:rPr>
            </w:pPr>
          </w:p>
          <w:p w14:paraId="4CDB307A" w14:textId="77777777" w:rsidR="0024197D" w:rsidRDefault="0024197D">
            <w:pPr>
              <w:tabs>
                <w:tab w:val="left" w:pos="882"/>
              </w:tabs>
              <w:spacing w:line="260" w:lineRule="exact"/>
              <w:ind w:left="882" w:hanging="450"/>
              <w:rPr>
                <w:sz w:val="22"/>
              </w:rPr>
            </w:pPr>
            <w:r>
              <w:rPr>
                <w:sz w:val="22"/>
              </w:rPr>
              <w:t>B.</w:t>
            </w:r>
            <w:r>
              <w:rPr>
                <w:sz w:val="22"/>
              </w:rPr>
              <w:tab/>
              <w:t>Management ensures that employees use a defined, consistent screening process.</w:t>
            </w:r>
          </w:p>
          <w:p w14:paraId="0FDF8F64" w14:textId="77777777" w:rsidR="0024197D" w:rsidRDefault="0024197D">
            <w:pPr>
              <w:spacing w:line="260" w:lineRule="exact"/>
              <w:rPr>
                <w:b/>
                <w:sz w:val="22"/>
              </w:rPr>
            </w:pPr>
          </w:p>
          <w:p w14:paraId="0E8CA55B" w14:textId="77777777" w:rsidR="0024197D" w:rsidRDefault="0024197D">
            <w:pPr>
              <w:tabs>
                <w:tab w:val="left" w:pos="882"/>
              </w:tabs>
              <w:spacing w:line="260" w:lineRule="exact"/>
              <w:ind w:left="882" w:hanging="450"/>
              <w:rPr>
                <w:sz w:val="22"/>
              </w:rPr>
            </w:pPr>
            <w:r>
              <w:rPr>
                <w:sz w:val="22"/>
              </w:rPr>
              <w:t>C.</w:t>
            </w:r>
            <w:r>
              <w:rPr>
                <w:sz w:val="22"/>
              </w:rPr>
              <w:tab/>
              <w:t xml:space="preserve">Management monitors the process to ensure consistent results. </w:t>
            </w:r>
          </w:p>
          <w:p w14:paraId="44B0461C" w14:textId="77777777" w:rsidR="0024197D" w:rsidRDefault="0024197D">
            <w:pPr>
              <w:spacing w:line="260" w:lineRule="exact"/>
              <w:rPr>
                <w:b/>
                <w:sz w:val="22"/>
              </w:rPr>
            </w:pPr>
          </w:p>
          <w:p w14:paraId="397E86E6" w14:textId="77777777" w:rsidR="0024197D" w:rsidRDefault="0024197D">
            <w:pPr>
              <w:tabs>
                <w:tab w:val="left" w:pos="882"/>
              </w:tabs>
              <w:spacing w:line="260" w:lineRule="exact"/>
              <w:ind w:left="882" w:hanging="450"/>
              <w:rPr>
                <w:sz w:val="22"/>
              </w:rPr>
            </w:pPr>
            <w:r>
              <w:rPr>
                <w:sz w:val="22"/>
              </w:rPr>
              <w:t>D.</w:t>
            </w:r>
            <w:r>
              <w:rPr>
                <w:sz w:val="22"/>
              </w:rPr>
              <w:tab/>
              <w:t xml:space="preserve">Management ensures that the generic problem implications are considered during problem screening, as appropriate. </w:t>
            </w:r>
          </w:p>
          <w:p w14:paraId="460A0085" w14:textId="77777777" w:rsidR="0024197D" w:rsidRDefault="0024197D">
            <w:pPr>
              <w:pStyle w:val="level1"/>
            </w:pPr>
          </w:p>
        </w:tc>
      </w:tr>
    </w:tbl>
    <w:p w14:paraId="30B6D889" w14:textId="77777777" w:rsidR="0024197D" w:rsidRDefault="0024197D">
      <w:pPr>
        <w:pStyle w:val="heading20"/>
        <w:rPr>
          <w:b w:val="0"/>
          <w:i/>
          <w:sz w:val="32"/>
        </w:rPr>
        <w:sectPr w:rsidR="0024197D">
          <w:headerReference w:type="even" r:id="rId19"/>
          <w:footerReference w:type="even" r:id="rId20"/>
          <w:footnotePr>
            <w:pos w:val="beneathText"/>
          </w:footnotePr>
          <w:pgSz w:w="12240" w:h="15840" w:code="1"/>
          <w:pgMar w:top="1008" w:right="1008" w:bottom="1008" w:left="1008" w:header="432" w:footer="720" w:gutter="0"/>
          <w:cols w:space="720"/>
        </w:sectPr>
      </w:pPr>
    </w:p>
    <w:tbl>
      <w:tblPr>
        <w:tblW w:w="0" w:type="auto"/>
        <w:tblLayout w:type="fixed"/>
        <w:tblLook w:val="0000" w:firstRow="0" w:lastRow="0" w:firstColumn="0" w:lastColumn="0" w:noHBand="0" w:noVBand="0"/>
      </w:tblPr>
      <w:tblGrid>
        <w:gridCol w:w="3528"/>
        <w:gridCol w:w="6750"/>
      </w:tblGrid>
      <w:tr w:rsidR="0024197D" w14:paraId="19538253" w14:textId="77777777">
        <w:tblPrEx>
          <w:tblCellMar>
            <w:top w:w="0" w:type="dxa"/>
            <w:bottom w:w="0" w:type="dxa"/>
          </w:tblCellMar>
        </w:tblPrEx>
        <w:tc>
          <w:tcPr>
            <w:tcW w:w="3528" w:type="dxa"/>
          </w:tcPr>
          <w:p w14:paraId="719DD39D" w14:textId="77777777" w:rsidR="0024197D" w:rsidRDefault="0024197D">
            <w:pPr>
              <w:pStyle w:val="heading20"/>
              <w:rPr>
                <w:b w:val="0"/>
                <w:i/>
                <w:sz w:val="32"/>
              </w:rPr>
            </w:pPr>
          </w:p>
        </w:tc>
        <w:tc>
          <w:tcPr>
            <w:tcW w:w="6750" w:type="dxa"/>
          </w:tcPr>
          <w:p w14:paraId="4ECC11B0" w14:textId="77777777" w:rsidR="0024197D" w:rsidRDefault="0024197D">
            <w:pPr>
              <w:tabs>
                <w:tab w:val="left" w:pos="432"/>
              </w:tabs>
              <w:spacing w:line="260" w:lineRule="exact"/>
              <w:ind w:left="432" w:hanging="432"/>
              <w:rPr>
                <w:b/>
                <w:sz w:val="22"/>
              </w:rPr>
            </w:pPr>
            <w:r>
              <w:rPr>
                <w:sz w:val="22"/>
              </w:rPr>
              <w:t>4.</w:t>
            </w:r>
            <w:r>
              <w:rPr>
                <w:sz w:val="22"/>
              </w:rPr>
              <w:tab/>
            </w:r>
            <w:r>
              <w:rPr>
                <w:b/>
                <w:sz w:val="22"/>
              </w:rPr>
              <w:t>Problems are evaluated, commensurate with their significance, to determine the cause(s).</w:t>
            </w:r>
          </w:p>
          <w:p w14:paraId="05CF7D42" w14:textId="77777777" w:rsidR="0024197D" w:rsidRDefault="0024197D">
            <w:pPr>
              <w:spacing w:line="260" w:lineRule="exact"/>
              <w:rPr>
                <w:b/>
                <w:sz w:val="22"/>
              </w:rPr>
            </w:pPr>
          </w:p>
          <w:p w14:paraId="04050B2C" w14:textId="77777777" w:rsidR="0024197D" w:rsidRDefault="0024197D">
            <w:pPr>
              <w:tabs>
                <w:tab w:val="left" w:pos="882"/>
              </w:tabs>
              <w:spacing w:line="260" w:lineRule="exact"/>
              <w:ind w:left="882" w:hanging="450"/>
              <w:rPr>
                <w:sz w:val="22"/>
              </w:rPr>
            </w:pPr>
            <w:r>
              <w:rPr>
                <w:sz w:val="22"/>
              </w:rPr>
              <w:t>A.</w:t>
            </w:r>
            <w:r>
              <w:rPr>
                <w:sz w:val="22"/>
              </w:rPr>
              <w:tab/>
              <w:t xml:space="preserve">The corrective action program formally defines the term “significant problem.”  </w:t>
            </w:r>
          </w:p>
          <w:p w14:paraId="508A4151" w14:textId="77777777" w:rsidR="0024197D" w:rsidRDefault="0024197D">
            <w:pPr>
              <w:spacing w:line="260" w:lineRule="exact"/>
              <w:rPr>
                <w:b/>
                <w:sz w:val="22"/>
              </w:rPr>
            </w:pPr>
          </w:p>
          <w:p w14:paraId="62F8B251" w14:textId="77777777" w:rsidR="0024197D" w:rsidRDefault="0024197D">
            <w:pPr>
              <w:tabs>
                <w:tab w:val="left" w:pos="882"/>
              </w:tabs>
              <w:spacing w:line="260" w:lineRule="exact"/>
              <w:ind w:left="882" w:hanging="450"/>
              <w:rPr>
                <w:sz w:val="22"/>
              </w:rPr>
            </w:pPr>
            <w:r>
              <w:rPr>
                <w:sz w:val="22"/>
              </w:rPr>
              <w:t>B.</w:t>
            </w:r>
            <w:r>
              <w:rPr>
                <w:sz w:val="22"/>
              </w:rPr>
              <w:tab/>
              <w:t>The program applies structured root cause evaluation techniques to important issues where recurrence is unacceptable.</w:t>
            </w:r>
          </w:p>
          <w:p w14:paraId="79DDAADC" w14:textId="77777777" w:rsidR="0024197D" w:rsidRDefault="0024197D">
            <w:pPr>
              <w:spacing w:line="260" w:lineRule="exact"/>
              <w:rPr>
                <w:b/>
                <w:sz w:val="22"/>
              </w:rPr>
            </w:pPr>
          </w:p>
          <w:p w14:paraId="47F0A72B" w14:textId="77777777" w:rsidR="0024197D" w:rsidRDefault="0024197D">
            <w:pPr>
              <w:tabs>
                <w:tab w:val="left" w:pos="882"/>
              </w:tabs>
              <w:spacing w:line="260" w:lineRule="exact"/>
              <w:ind w:left="882" w:hanging="450"/>
              <w:rPr>
                <w:sz w:val="22"/>
              </w:rPr>
            </w:pPr>
            <w:r>
              <w:rPr>
                <w:sz w:val="22"/>
              </w:rPr>
              <w:t>C.</w:t>
            </w:r>
            <w:r>
              <w:rPr>
                <w:sz w:val="22"/>
              </w:rPr>
              <w:tab/>
              <w:t xml:space="preserve">Individuals or teams with the appropriate knowledge and skills conduct problem analyses and corrective action determinations. </w:t>
            </w:r>
          </w:p>
          <w:p w14:paraId="7649F02A" w14:textId="77777777" w:rsidR="0024197D" w:rsidRDefault="0024197D">
            <w:pPr>
              <w:spacing w:line="260" w:lineRule="exact"/>
              <w:rPr>
                <w:b/>
                <w:sz w:val="22"/>
              </w:rPr>
            </w:pPr>
          </w:p>
          <w:p w14:paraId="0D8F6968" w14:textId="77777777" w:rsidR="0024197D" w:rsidRDefault="0024197D">
            <w:pPr>
              <w:tabs>
                <w:tab w:val="left" w:pos="432"/>
              </w:tabs>
              <w:spacing w:line="260" w:lineRule="exact"/>
              <w:ind w:left="432" w:hanging="446"/>
              <w:rPr>
                <w:sz w:val="22"/>
              </w:rPr>
            </w:pPr>
            <w:r>
              <w:rPr>
                <w:sz w:val="22"/>
              </w:rPr>
              <w:t>5.</w:t>
            </w:r>
            <w:r>
              <w:rPr>
                <w:sz w:val="22"/>
              </w:rPr>
              <w:tab/>
            </w:r>
            <w:r>
              <w:rPr>
                <w:b/>
                <w:sz w:val="22"/>
              </w:rPr>
              <w:t>Individuals or teams trained in root cause analysis techniques evaluate significant problems using a structured root cause methodology to identify root and contributing causes and corrective actions to prevent recurrence.</w:t>
            </w:r>
            <w:r>
              <w:rPr>
                <w:rStyle w:val="FootnoteReference"/>
                <w:b/>
                <w:sz w:val="22"/>
              </w:rPr>
              <w:footnoteReference w:customMarkFollows="1" w:id="2"/>
              <w:t>2</w:t>
            </w:r>
          </w:p>
          <w:p w14:paraId="51CB6EDB" w14:textId="77777777" w:rsidR="0024197D" w:rsidRDefault="0024197D">
            <w:pPr>
              <w:spacing w:line="260" w:lineRule="exact"/>
              <w:rPr>
                <w:b/>
                <w:sz w:val="22"/>
              </w:rPr>
            </w:pPr>
          </w:p>
          <w:p w14:paraId="0468AA9E" w14:textId="77777777" w:rsidR="0024197D" w:rsidRDefault="0024197D">
            <w:pPr>
              <w:tabs>
                <w:tab w:val="left" w:pos="882"/>
              </w:tabs>
              <w:spacing w:line="260" w:lineRule="exact"/>
              <w:ind w:left="882" w:hanging="450"/>
              <w:rPr>
                <w:sz w:val="22"/>
              </w:rPr>
            </w:pPr>
            <w:r>
              <w:rPr>
                <w:sz w:val="22"/>
              </w:rPr>
              <w:t>A.</w:t>
            </w:r>
            <w:r>
              <w:rPr>
                <w:sz w:val="22"/>
              </w:rPr>
              <w:tab/>
              <w:t xml:space="preserve">The root cause evaluation includes an “extent-of-condition” determination to help ensure that corrective actions prevent recurrence where the problem occurred and in other places where it could occur. </w:t>
            </w:r>
          </w:p>
          <w:p w14:paraId="3E6627D2" w14:textId="77777777" w:rsidR="0024197D" w:rsidRDefault="0024197D">
            <w:pPr>
              <w:spacing w:line="260" w:lineRule="exact"/>
              <w:rPr>
                <w:b/>
                <w:sz w:val="22"/>
              </w:rPr>
            </w:pPr>
          </w:p>
          <w:p w14:paraId="70127482" w14:textId="77777777" w:rsidR="0024197D" w:rsidRDefault="0024197D">
            <w:pPr>
              <w:tabs>
                <w:tab w:val="left" w:pos="882"/>
              </w:tabs>
              <w:spacing w:line="260" w:lineRule="exact"/>
              <w:ind w:left="882" w:hanging="450"/>
              <w:rPr>
                <w:sz w:val="22"/>
              </w:rPr>
            </w:pPr>
            <w:r>
              <w:rPr>
                <w:sz w:val="22"/>
              </w:rPr>
              <w:t>B.</w:t>
            </w:r>
            <w:r>
              <w:rPr>
                <w:sz w:val="22"/>
              </w:rPr>
              <w:tab/>
              <w:t>Contributing causes include leadership and organizational factors or behaviors, where applicable.</w:t>
            </w:r>
          </w:p>
          <w:p w14:paraId="0F0C9B89" w14:textId="77777777" w:rsidR="0024197D" w:rsidRDefault="0024197D">
            <w:pPr>
              <w:spacing w:line="260" w:lineRule="exact"/>
              <w:rPr>
                <w:b/>
                <w:sz w:val="22"/>
              </w:rPr>
            </w:pPr>
          </w:p>
          <w:p w14:paraId="71B7976E" w14:textId="77777777" w:rsidR="0024197D" w:rsidRDefault="0024197D">
            <w:pPr>
              <w:tabs>
                <w:tab w:val="left" w:pos="432"/>
              </w:tabs>
              <w:spacing w:line="260" w:lineRule="exact"/>
              <w:ind w:left="432" w:hanging="446"/>
              <w:rPr>
                <w:b/>
                <w:sz w:val="22"/>
              </w:rPr>
            </w:pPr>
            <w:r>
              <w:rPr>
                <w:sz w:val="22"/>
              </w:rPr>
              <w:t>6.</w:t>
            </w:r>
            <w:r>
              <w:rPr>
                <w:sz w:val="22"/>
              </w:rPr>
              <w:tab/>
            </w:r>
            <w:r>
              <w:rPr>
                <w:b/>
                <w:sz w:val="22"/>
              </w:rPr>
              <w:t xml:space="preserve">Evaluations of lower-significance problems focus on correcting the immediate (or apparent) cause and may not address the root cause.  </w:t>
            </w:r>
          </w:p>
          <w:p w14:paraId="2B394DCC" w14:textId="77777777" w:rsidR="0024197D" w:rsidRDefault="0024197D">
            <w:pPr>
              <w:spacing w:line="260" w:lineRule="exact"/>
              <w:rPr>
                <w:b/>
                <w:sz w:val="22"/>
              </w:rPr>
            </w:pPr>
          </w:p>
          <w:p w14:paraId="506A683F" w14:textId="77777777" w:rsidR="0024197D" w:rsidRDefault="0024197D">
            <w:pPr>
              <w:tabs>
                <w:tab w:val="left" w:pos="882"/>
              </w:tabs>
              <w:spacing w:line="260" w:lineRule="exact"/>
              <w:ind w:left="882" w:hanging="450"/>
              <w:rPr>
                <w:sz w:val="22"/>
              </w:rPr>
            </w:pPr>
            <w:r>
              <w:rPr>
                <w:sz w:val="22"/>
              </w:rPr>
              <w:t>A.</w:t>
            </w:r>
            <w:r>
              <w:rPr>
                <w:sz w:val="22"/>
              </w:rPr>
              <w:tab/>
              <w:t xml:space="preserve">For very simple problems, the cause may be obvious and does not need more rigorous analysis to determine corrective actions.   </w:t>
            </w:r>
          </w:p>
          <w:p w14:paraId="1D2E0A43" w14:textId="77777777" w:rsidR="0024197D" w:rsidRDefault="0024197D">
            <w:pPr>
              <w:spacing w:line="260" w:lineRule="exact"/>
              <w:rPr>
                <w:b/>
                <w:sz w:val="22"/>
              </w:rPr>
            </w:pPr>
          </w:p>
          <w:p w14:paraId="0A4C69DC" w14:textId="77777777" w:rsidR="0024197D" w:rsidRDefault="0024197D">
            <w:pPr>
              <w:tabs>
                <w:tab w:val="left" w:pos="882"/>
              </w:tabs>
              <w:spacing w:line="260" w:lineRule="exact"/>
              <w:ind w:left="882" w:hanging="450"/>
              <w:rPr>
                <w:sz w:val="22"/>
              </w:rPr>
            </w:pPr>
            <w:r>
              <w:rPr>
                <w:sz w:val="22"/>
              </w:rPr>
              <w:t>B.</w:t>
            </w:r>
            <w:r>
              <w:rPr>
                <w:sz w:val="22"/>
              </w:rPr>
              <w:tab/>
              <w:t>For other lower-significance problems, corrective actions may correct the immediate situation but not prevent recurrence.  If similar problems occur, trending can identify the commonalties and trend analysis can identify the root (or common) causes.</w:t>
            </w:r>
          </w:p>
          <w:p w14:paraId="3085D545" w14:textId="77777777" w:rsidR="0024197D" w:rsidRDefault="0024197D">
            <w:pPr>
              <w:pStyle w:val="level1"/>
            </w:pPr>
          </w:p>
        </w:tc>
      </w:tr>
    </w:tbl>
    <w:p w14:paraId="33BB5DDB" w14:textId="77777777" w:rsidR="0024197D" w:rsidRDefault="0024197D">
      <w:pPr>
        <w:pStyle w:val="heading20"/>
        <w:rPr>
          <w:b w:val="0"/>
          <w:i/>
          <w:sz w:val="32"/>
        </w:rPr>
        <w:sectPr w:rsidR="0024197D">
          <w:footnotePr>
            <w:pos w:val="beneathText"/>
          </w:footnotePr>
          <w:pgSz w:w="12240" w:h="15840" w:code="1"/>
          <w:pgMar w:top="1008" w:right="1008" w:bottom="1008" w:left="1008" w:header="432" w:footer="720" w:gutter="0"/>
          <w:cols w:space="720"/>
        </w:sectPr>
      </w:pPr>
    </w:p>
    <w:tbl>
      <w:tblPr>
        <w:tblW w:w="0" w:type="auto"/>
        <w:tblLayout w:type="fixed"/>
        <w:tblLook w:val="0000" w:firstRow="0" w:lastRow="0" w:firstColumn="0" w:lastColumn="0" w:noHBand="0" w:noVBand="0"/>
      </w:tblPr>
      <w:tblGrid>
        <w:gridCol w:w="3528"/>
        <w:gridCol w:w="6750"/>
      </w:tblGrid>
      <w:tr w:rsidR="0024197D" w14:paraId="53435E9C" w14:textId="77777777">
        <w:tblPrEx>
          <w:tblCellMar>
            <w:top w:w="0" w:type="dxa"/>
            <w:bottom w:w="0" w:type="dxa"/>
          </w:tblCellMar>
        </w:tblPrEx>
        <w:tc>
          <w:tcPr>
            <w:tcW w:w="3528" w:type="dxa"/>
          </w:tcPr>
          <w:p w14:paraId="360C5AC6" w14:textId="77777777" w:rsidR="0024197D" w:rsidRDefault="0024197D">
            <w:pPr>
              <w:pStyle w:val="heading20"/>
              <w:rPr>
                <w:b w:val="0"/>
                <w:i/>
                <w:sz w:val="32"/>
              </w:rPr>
            </w:pPr>
          </w:p>
        </w:tc>
        <w:tc>
          <w:tcPr>
            <w:tcW w:w="6750" w:type="dxa"/>
          </w:tcPr>
          <w:p w14:paraId="13032AF6" w14:textId="77777777" w:rsidR="0024197D" w:rsidRDefault="0024197D">
            <w:pPr>
              <w:tabs>
                <w:tab w:val="left" w:pos="432"/>
              </w:tabs>
              <w:spacing w:line="260" w:lineRule="exact"/>
              <w:ind w:left="432" w:hanging="446"/>
              <w:rPr>
                <w:sz w:val="22"/>
              </w:rPr>
            </w:pPr>
            <w:r>
              <w:rPr>
                <w:sz w:val="22"/>
              </w:rPr>
              <w:t>7.</w:t>
            </w:r>
            <w:r>
              <w:rPr>
                <w:sz w:val="22"/>
              </w:rPr>
              <w:tab/>
            </w:r>
            <w:r>
              <w:rPr>
                <w:b/>
                <w:sz w:val="22"/>
              </w:rPr>
              <w:t xml:space="preserve">Management ensures that corrective actions are approved, prioritized, and completed in a timely manner consistent with their significance. </w:t>
            </w:r>
            <w:r>
              <w:rPr>
                <w:sz w:val="22"/>
              </w:rPr>
              <w:t xml:space="preserve"> </w:t>
            </w:r>
          </w:p>
          <w:p w14:paraId="7B93C85A" w14:textId="77777777" w:rsidR="0024197D" w:rsidRDefault="0024197D">
            <w:pPr>
              <w:spacing w:line="260" w:lineRule="exact"/>
              <w:rPr>
                <w:b/>
                <w:sz w:val="22"/>
              </w:rPr>
            </w:pPr>
          </w:p>
          <w:p w14:paraId="6F7A0C3E" w14:textId="77777777" w:rsidR="0024197D" w:rsidRDefault="0024197D">
            <w:pPr>
              <w:tabs>
                <w:tab w:val="left" w:pos="882"/>
              </w:tabs>
              <w:spacing w:line="260" w:lineRule="exact"/>
              <w:ind w:left="882" w:hanging="450"/>
              <w:rPr>
                <w:sz w:val="22"/>
              </w:rPr>
            </w:pPr>
            <w:r>
              <w:rPr>
                <w:sz w:val="22"/>
              </w:rPr>
              <w:t>A.</w:t>
            </w:r>
            <w:r>
              <w:rPr>
                <w:sz w:val="22"/>
              </w:rPr>
              <w:tab/>
              <w:t>Managers ensure that problems are addressed in a timely manner.</w:t>
            </w:r>
          </w:p>
          <w:p w14:paraId="3834A7ED" w14:textId="77777777" w:rsidR="0024197D" w:rsidRDefault="0024197D">
            <w:pPr>
              <w:spacing w:line="260" w:lineRule="exact"/>
              <w:rPr>
                <w:b/>
                <w:sz w:val="22"/>
              </w:rPr>
            </w:pPr>
          </w:p>
          <w:p w14:paraId="571AFD3F" w14:textId="77777777" w:rsidR="0024197D" w:rsidRDefault="0024197D">
            <w:pPr>
              <w:tabs>
                <w:tab w:val="left" w:pos="882"/>
              </w:tabs>
              <w:spacing w:line="260" w:lineRule="exact"/>
              <w:ind w:left="882" w:hanging="450"/>
              <w:rPr>
                <w:sz w:val="22"/>
              </w:rPr>
            </w:pPr>
            <w:r>
              <w:rPr>
                <w:sz w:val="22"/>
              </w:rPr>
              <w:t>B.</w:t>
            </w:r>
            <w:r>
              <w:rPr>
                <w:sz w:val="22"/>
              </w:rPr>
              <w:tab/>
              <w:t>Managers are held accountable for meeting corrective action due dates.</w:t>
            </w:r>
          </w:p>
          <w:p w14:paraId="41724509" w14:textId="77777777" w:rsidR="0024197D" w:rsidRDefault="0024197D">
            <w:pPr>
              <w:spacing w:line="260" w:lineRule="exact"/>
              <w:rPr>
                <w:b/>
                <w:sz w:val="22"/>
              </w:rPr>
            </w:pPr>
          </w:p>
          <w:p w14:paraId="57CF3A5E" w14:textId="77777777" w:rsidR="0024197D" w:rsidRDefault="0024197D">
            <w:pPr>
              <w:tabs>
                <w:tab w:val="left" w:pos="882"/>
              </w:tabs>
              <w:spacing w:line="260" w:lineRule="exact"/>
              <w:ind w:left="882" w:hanging="450"/>
              <w:rPr>
                <w:sz w:val="22"/>
              </w:rPr>
            </w:pPr>
            <w:r>
              <w:rPr>
                <w:sz w:val="22"/>
              </w:rPr>
              <w:t>C.</w:t>
            </w:r>
            <w:r>
              <w:rPr>
                <w:sz w:val="22"/>
              </w:rPr>
              <w:tab/>
              <w:t>Extensions or exceptions are normally made only in response to emergent issues of higher priority.</w:t>
            </w:r>
          </w:p>
          <w:p w14:paraId="43FF08A8" w14:textId="77777777" w:rsidR="0024197D" w:rsidRDefault="0024197D">
            <w:pPr>
              <w:spacing w:line="260" w:lineRule="exact"/>
              <w:rPr>
                <w:b/>
                <w:sz w:val="22"/>
              </w:rPr>
            </w:pPr>
          </w:p>
          <w:p w14:paraId="29FBED13" w14:textId="77777777" w:rsidR="0024197D" w:rsidRDefault="0024197D">
            <w:pPr>
              <w:tabs>
                <w:tab w:val="left" w:pos="432"/>
              </w:tabs>
              <w:spacing w:line="260" w:lineRule="exact"/>
              <w:ind w:left="432" w:hanging="446"/>
              <w:rPr>
                <w:sz w:val="22"/>
              </w:rPr>
            </w:pPr>
            <w:r>
              <w:rPr>
                <w:sz w:val="22"/>
              </w:rPr>
              <w:t>8.</w:t>
            </w:r>
            <w:r>
              <w:rPr>
                <w:sz w:val="22"/>
              </w:rPr>
              <w:tab/>
            </w:r>
            <w:r>
              <w:rPr>
                <w:b/>
                <w:sz w:val="22"/>
              </w:rPr>
              <w:t>Employees who identify problems receive p</w:t>
            </w:r>
            <w:r w:rsidR="0070708B">
              <w:rPr>
                <w:b/>
                <w:sz w:val="22"/>
              </w:rPr>
              <w:t>rompt feedback about corrective</w:t>
            </w:r>
            <w:bookmarkStart w:id="0" w:name="_GoBack"/>
            <w:bookmarkEnd w:id="0"/>
            <w:r>
              <w:rPr>
                <w:b/>
                <w:sz w:val="22"/>
              </w:rPr>
              <w:t xml:space="preserve"> actions.</w:t>
            </w:r>
            <w:r>
              <w:rPr>
                <w:sz w:val="22"/>
              </w:rPr>
              <w:t xml:space="preserve">   </w:t>
            </w:r>
          </w:p>
          <w:p w14:paraId="40C2B5CA" w14:textId="77777777" w:rsidR="0024197D" w:rsidRDefault="0024197D">
            <w:pPr>
              <w:spacing w:line="260" w:lineRule="exact"/>
              <w:rPr>
                <w:b/>
                <w:sz w:val="22"/>
              </w:rPr>
            </w:pPr>
          </w:p>
          <w:p w14:paraId="08C4CF97" w14:textId="77777777" w:rsidR="0024197D" w:rsidRDefault="0024197D">
            <w:pPr>
              <w:tabs>
                <w:tab w:val="left" w:pos="882"/>
              </w:tabs>
              <w:spacing w:line="260" w:lineRule="exact"/>
              <w:ind w:left="882" w:hanging="450"/>
              <w:rPr>
                <w:sz w:val="22"/>
              </w:rPr>
            </w:pPr>
            <w:r>
              <w:rPr>
                <w:sz w:val="22"/>
              </w:rPr>
              <w:t>A.</w:t>
            </w:r>
            <w:r>
              <w:rPr>
                <w:sz w:val="22"/>
              </w:rPr>
              <w:tab/>
              <w:t xml:space="preserve">Informing employees of corrective actions taken or planned helps motivate workers to continue using the corrective action process.  </w:t>
            </w:r>
          </w:p>
          <w:p w14:paraId="015C9918" w14:textId="77777777" w:rsidR="0024197D" w:rsidRDefault="0024197D">
            <w:pPr>
              <w:spacing w:line="260" w:lineRule="exact"/>
              <w:rPr>
                <w:b/>
                <w:sz w:val="22"/>
              </w:rPr>
            </w:pPr>
          </w:p>
          <w:p w14:paraId="5869DAE6" w14:textId="77777777" w:rsidR="0024197D" w:rsidRDefault="0024197D">
            <w:pPr>
              <w:tabs>
                <w:tab w:val="left" w:pos="882"/>
              </w:tabs>
              <w:spacing w:line="260" w:lineRule="exact"/>
              <w:ind w:left="882" w:hanging="450"/>
              <w:rPr>
                <w:sz w:val="22"/>
              </w:rPr>
            </w:pPr>
            <w:r>
              <w:rPr>
                <w:sz w:val="22"/>
              </w:rPr>
              <w:t>B.</w:t>
            </w:r>
            <w:r>
              <w:rPr>
                <w:sz w:val="22"/>
              </w:rPr>
              <w:tab/>
              <w:t>Feedback may be direct or through easy access to an information management system.</w:t>
            </w:r>
          </w:p>
          <w:p w14:paraId="6FFF97B3" w14:textId="77777777" w:rsidR="0024197D" w:rsidRDefault="0024197D">
            <w:pPr>
              <w:spacing w:line="260" w:lineRule="exact"/>
              <w:rPr>
                <w:b/>
                <w:sz w:val="22"/>
              </w:rPr>
            </w:pPr>
          </w:p>
          <w:p w14:paraId="3B6B93C8" w14:textId="77777777" w:rsidR="0024197D" w:rsidRDefault="0024197D">
            <w:pPr>
              <w:tabs>
                <w:tab w:val="left" w:pos="882"/>
              </w:tabs>
              <w:spacing w:line="260" w:lineRule="exact"/>
              <w:ind w:left="882" w:hanging="450"/>
              <w:rPr>
                <w:sz w:val="22"/>
              </w:rPr>
            </w:pPr>
            <w:r>
              <w:rPr>
                <w:sz w:val="22"/>
              </w:rPr>
              <w:t>C.</w:t>
            </w:r>
            <w:r>
              <w:rPr>
                <w:sz w:val="22"/>
              </w:rPr>
              <w:tab/>
              <w:t>Feedback is particularly important if a submitted problem is determined to be invalid or not worthy of additional corrective action.</w:t>
            </w:r>
          </w:p>
          <w:p w14:paraId="29112CE9" w14:textId="77777777" w:rsidR="0024197D" w:rsidRDefault="0024197D">
            <w:pPr>
              <w:spacing w:line="260" w:lineRule="exact"/>
              <w:rPr>
                <w:b/>
                <w:sz w:val="22"/>
              </w:rPr>
            </w:pPr>
          </w:p>
          <w:p w14:paraId="12F4A48A" w14:textId="77777777" w:rsidR="0024197D" w:rsidRDefault="0024197D">
            <w:pPr>
              <w:tabs>
                <w:tab w:val="left" w:pos="432"/>
              </w:tabs>
              <w:spacing w:line="260" w:lineRule="exact"/>
              <w:ind w:left="432" w:hanging="446"/>
              <w:rPr>
                <w:sz w:val="22"/>
              </w:rPr>
            </w:pPr>
            <w:r>
              <w:rPr>
                <w:sz w:val="22"/>
              </w:rPr>
              <w:t>9.</w:t>
            </w:r>
            <w:r>
              <w:rPr>
                <w:sz w:val="22"/>
              </w:rPr>
              <w:tab/>
            </w:r>
            <w:r>
              <w:rPr>
                <w:b/>
                <w:sz w:val="22"/>
              </w:rPr>
              <w:t xml:space="preserve">Problems and associated causes are trended to identify repeat occurrences, generic issues, and vulnerabilities at a low level before significant problems result.  </w:t>
            </w:r>
          </w:p>
          <w:p w14:paraId="4E58F6F5" w14:textId="77777777" w:rsidR="0024197D" w:rsidRDefault="0024197D">
            <w:pPr>
              <w:spacing w:line="260" w:lineRule="exact"/>
              <w:rPr>
                <w:b/>
                <w:sz w:val="22"/>
              </w:rPr>
            </w:pPr>
          </w:p>
          <w:p w14:paraId="4606F104" w14:textId="77777777" w:rsidR="0024197D" w:rsidRDefault="0024197D">
            <w:pPr>
              <w:tabs>
                <w:tab w:val="left" w:pos="882"/>
              </w:tabs>
              <w:spacing w:line="260" w:lineRule="exact"/>
              <w:ind w:left="882" w:hanging="450"/>
              <w:rPr>
                <w:sz w:val="22"/>
              </w:rPr>
            </w:pPr>
            <w:r>
              <w:rPr>
                <w:sz w:val="22"/>
              </w:rPr>
              <w:t>A.</w:t>
            </w:r>
            <w:r>
              <w:rPr>
                <w:sz w:val="22"/>
              </w:rPr>
              <w:tab/>
              <w:t xml:space="preserve">Trending typically identifies problem categories (such as procedure problems or foreign material exclusion issues), responsible organizations, and specific activities or conditions.  </w:t>
            </w:r>
          </w:p>
          <w:p w14:paraId="13590265" w14:textId="77777777" w:rsidR="0024197D" w:rsidRDefault="0024197D">
            <w:pPr>
              <w:spacing w:line="260" w:lineRule="exact"/>
              <w:rPr>
                <w:b/>
                <w:sz w:val="22"/>
              </w:rPr>
            </w:pPr>
          </w:p>
          <w:p w14:paraId="58BD8B4C" w14:textId="77777777" w:rsidR="0024197D" w:rsidRDefault="0024197D">
            <w:pPr>
              <w:tabs>
                <w:tab w:val="left" w:pos="882"/>
              </w:tabs>
              <w:spacing w:after="120" w:line="260" w:lineRule="exact"/>
              <w:ind w:left="882" w:hanging="450"/>
              <w:rPr>
                <w:sz w:val="22"/>
              </w:rPr>
            </w:pPr>
            <w:r>
              <w:rPr>
                <w:sz w:val="22"/>
              </w:rPr>
              <w:t>B.</w:t>
            </w:r>
            <w:r>
              <w:rPr>
                <w:sz w:val="22"/>
              </w:rPr>
              <w:tab/>
              <w:t xml:space="preserve">Trend coding is used to assist in this effort. </w:t>
            </w:r>
          </w:p>
          <w:p w14:paraId="7A95BBB2"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Trend codes are consistently applied.</w:t>
            </w:r>
          </w:p>
          <w:p w14:paraId="5D4E9ABE" w14:textId="77777777" w:rsidR="0024197D" w:rsidRDefault="0024197D" w:rsidP="00381DC7">
            <w:pPr>
              <w:pStyle w:val="BodyText2"/>
              <w:numPr>
                <w:ilvl w:val="2"/>
                <w:numId w:val="1"/>
              </w:numPr>
              <w:tabs>
                <w:tab w:val="clear" w:pos="2160"/>
                <w:tab w:val="left" w:pos="1512"/>
              </w:tabs>
              <w:spacing w:line="260" w:lineRule="atLeast"/>
              <w:ind w:left="1512" w:hanging="360"/>
              <w:rPr>
                <w:b w:val="0"/>
                <w:sz w:val="22"/>
              </w:rPr>
            </w:pPr>
            <w:r>
              <w:rPr>
                <w:b w:val="0"/>
                <w:sz w:val="22"/>
              </w:rPr>
              <w:t>The number of trend codes is limited.</w:t>
            </w:r>
          </w:p>
          <w:p w14:paraId="2B934743" w14:textId="77777777" w:rsidR="0024197D" w:rsidRDefault="0024197D">
            <w:pPr>
              <w:spacing w:line="260" w:lineRule="exact"/>
              <w:rPr>
                <w:b/>
                <w:sz w:val="22"/>
              </w:rPr>
            </w:pPr>
          </w:p>
          <w:p w14:paraId="4C219FD1" w14:textId="77777777" w:rsidR="0024197D" w:rsidRDefault="0024197D">
            <w:pPr>
              <w:tabs>
                <w:tab w:val="left" w:pos="882"/>
              </w:tabs>
              <w:spacing w:line="260" w:lineRule="exact"/>
              <w:ind w:left="882" w:hanging="450"/>
              <w:rPr>
                <w:sz w:val="22"/>
              </w:rPr>
            </w:pPr>
            <w:r>
              <w:rPr>
                <w:sz w:val="22"/>
              </w:rPr>
              <w:t>C.</w:t>
            </w:r>
            <w:r>
              <w:rPr>
                <w:sz w:val="22"/>
              </w:rPr>
              <w:tab/>
              <w:t>Trend data is evaluated and summarized periodically, and station management reviews a report of the results.</w:t>
            </w:r>
          </w:p>
          <w:p w14:paraId="40FD03E5" w14:textId="77777777" w:rsidR="0024197D" w:rsidRDefault="0024197D">
            <w:pPr>
              <w:spacing w:line="260" w:lineRule="exact"/>
              <w:rPr>
                <w:b/>
                <w:sz w:val="22"/>
              </w:rPr>
            </w:pPr>
          </w:p>
          <w:p w14:paraId="458B4268" w14:textId="77777777" w:rsidR="0024197D" w:rsidRDefault="0024197D">
            <w:pPr>
              <w:tabs>
                <w:tab w:val="left" w:pos="882"/>
              </w:tabs>
              <w:spacing w:line="260" w:lineRule="exact"/>
              <w:ind w:left="882" w:hanging="450"/>
              <w:rPr>
                <w:sz w:val="22"/>
              </w:rPr>
            </w:pPr>
            <w:r>
              <w:rPr>
                <w:sz w:val="22"/>
              </w:rPr>
              <w:t>D.</w:t>
            </w:r>
            <w:r>
              <w:rPr>
                <w:sz w:val="22"/>
              </w:rPr>
              <w:tab/>
              <w:t xml:space="preserve">A problem report is prepared to document trends identified through analysis as needing additional evaluation and/or corrective action. </w:t>
            </w:r>
          </w:p>
          <w:p w14:paraId="0A7F5DEF" w14:textId="77777777" w:rsidR="0024197D" w:rsidRDefault="0024197D">
            <w:pPr>
              <w:pStyle w:val="level1"/>
            </w:pPr>
          </w:p>
        </w:tc>
      </w:tr>
      <w:tr w:rsidR="0024197D" w14:paraId="1CB7CE0E" w14:textId="77777777">
        <w:tblPrEx>
          <w:tblCellMar>
            <w:top w:w="0" w:type="dxa"/>
            <w:bottom w:w="0" w:type="dxa"/>
          </w:tblCellMar>
        </w:tblPrEx>
        <w:tc>
          <w:tcPr>
            <w:tcW w:w="3528" w:type="dxa"/>
          </w:tcPr>
          <w:p w14:paraId="5A9156C5" w14:textId="77777777" w:rsidR="0024197D" w:rsidRDefault="0024197D">
            <w:pPr>
              <w:pStyle w:val="heading20"/>
              <w:rPr>
                <w:b w:val="0"/>
                <w:i/>
                <w:sz w:val="32"/>
              </w:rPr>
            </w:pPr>
          </w:p>
        </w:tc>
        <w:tc>
          <w:tcPr>
            <w:tcW w:w="6750" w:type="dxa"/>
          </w:tcPr>
          <w:p w14:paraId="14BAA414" w14:textId="77777777" w:rsidR="0024197D" w:rsidRDefault="0024197D">
            <w:pPr>
              <w:tabs>
                <w:tab w:val="left" w:pos="432"/>
              </w:tabs>
              <w:spacing w:line="260" w:lineRule="exact"/>
              <w:ind w:left="432" w:hanging="446"/>
              <w:rPr>
                <w:sz w:val="22"/>
              </w:rPr>
            </w:pPr>
            <w:r>
              <w:rPr>
                <w:sz w:val="22"/>
              </w:rPr>
              <w:t>10.</w:t>
            </w:r>
            <w:r>
              <w:rPr>
                <w:sz w:val="22"/>
              </w:rPr>
              <w:tab/>
            </w:r>
            <w:r>
              <w:rPr>
                <w:b/>
                <w:sz w:val="22"/>
              </w:rPr>
              <w:t xml:space="preserve">Information in lower-tier performance observation or reporting programs is periodically assessed for trends needing additional evaluation or corrective action.  </w:t>
            </w:r>
          </w:p>
          <w:p w14:paraId="573544F1" w14:textId="77777777" w:rsidR="0024197D" w:rsidRDefault="0024197D">
            <w:pPr>
              <w:spacing w:line="260" w:lineRule="exact"/>
              <w:rPr>
                <w:b/>
                <w:sz w:val="22"/>
              </w:rPr>
            </w:pPr>
          </w:p>
          <w:p w14:paraId="31A2BBCD" w14:textId="77777777" w:rsidR="0024197D" w:rsidRDefault="0024197D">
            <w:pPr>
              <w:tabs>
                <w:tab w:val="left" w:pos="882"/>
              </w:tabs>
              <w:spacing w:line="260" w:lineRule="exact"/>
              <w:ind w:left="882" w:hanging="450"/>
              <w:rPr>
                <w:sz w:val="22"/>
              </w:rPr>
            </w:pPr>
            <w:r>
              <w:rPr>
                <w:sz w:val="22"/>
              </w:rPr>
              <w:t>A.</w:t>
            </w:r>
            <w:r>
              <w:rPr>
                <w:sz w:val="22"/>
              </w:rPr>
              <w:tab/>
              <w:t xml:space="preserve">Such trends are reported as problems in the corrective action program.  </w:t>
            </w:r>
          </w:p>
          <w:p w14:paraId="4B0B70AD" w14:textId="77777777" w:rsidR="0024197D" w:rsidRDefault="0024197D">
            <w:pPr>
              <w:spacing w:line="260" w:lineRule="exact"/>
              <w:rPr>
                <w:b/>
                <w:sz w:val="22"/>
              </w:rPr>
            </w:pPr>
          </w:p>
          <w:p w14:paraId="10EE8873" w14:textId="77777777" w:rsidR="0024197D" w:rsidRDefault="0024197D">
            <w:pPr>
              <w:tabs>
                <w:tab w:val="left" w:pos="882"/>
              </w:tabs>
              <w:spacing w:line="260" w:lineRule="exact"/>
              <w:ind w:left="882" w:hanging="450"/>
              <w:rPr>
                <w:sz w:val="22"/>
              </w:rPr>
            </w:pPr>
            <w:r>
              <w:rPr>
                <w:sz w:val="22"/>
              </w:rPr>
              <w:t>B.</w:t>
            </w:r>
            <w:r>
              <w:rPr>
                <w:sz w:val="22"/>
              </w:rPr>
              <w:tab/>
              <w:t xml:space="preserve">The site trending effort includes problems in these lower-tier programs.  </w:t>
            </w:r>
          </w:p>
          <w:p w14:paraId="29F550F6" w14:textId="77777777" w:rsidR="0024197D" w:rsidRDefault="0024197D">
            <w:pPr>
              <w:spacing w:line="260" w:lineRule="exact"/>
              <w:rPr>
                <w:b/>
                <w:sz w:val="22"/>
              </w:rPr>
            </w:pPr>
          </w:p>
          <w:p w14:paraId="432FB526" w14:textId="77777777" w:rsidR="0024197D" w:rsidRDefault="0024197D">
            <w:pPr>
              <w:tabs>
                <w:tab w:val="left" w:pos="882"/>
              </w:tabs>
              <w:spacing w:line="260" w:lineRule="exact"/>
              <w:ind w:left="882" w:hanging="450"/>
              <w:rPr>
                <w:sz w:val="22"/>
              </w:rPr>
            </w:pPr>
            <w:r>
              <w:rPr>
                <w:sz w:val="22"/>
              </w:rPr>
              <w:t>C.</w:t>
            </w:r>
            <w:r>
              <w:rPr>
                <w:sz w:val="22"/>
              </w:rPr>
              <w:tab/>
              <w:t>Consistently trending problems of a given type (such as procedure errors) across the entire site helps identify cross-functional weaknesses.</w:t>
            </w:r>
          </w:p>
          <w:p w14:paraId="18454D19" w14:textId="77777777" w:rsidR="0024197D" w:rsidRDefault="0024197D">
            <w:pPr>
              <w:spacing w:line="260" w:lineRule="exact"/>
              <w:rPr>
                <w:b/>
                <w:sz w:val="22"/>
              </w:rPr>
            </w:pPr>
          </w:p>
          <w:p w14:paraId="35AB66D7" w14:textId="77777777" w:rsidR="0024197D" w:rsidRDefault="0024197D">
            <w:pPr>
              <w:tabs>
                <w:tab w:val="left" w:pos="432"/>
              </w:tabs>
              <w:spacing w:line="260" w:lineRule="exact"/>
              <w:ind w:left="432" w:hanging="446"/>
              <w:rPr>
                <w:sz w:val="22"/>
              </w:rPr>
            </w:pPr>
            <w:r>
              <w:rPr>
                <w:sz w:val="22"/>
              </w:rPr>
              <w:t>11.</w:t>
            </w:r>
            <w:r>
              <w:rPr>
                <w:sz w:val="22"/>
              </w:rPr>
              <w:tab/>
            </w:r>
            <w:r>
              <w:rPr>
                <w:b/>
                <w:sz w:val="22"/>
              </w:rPr>
              <w:t xml:space="preserve">Corrective actions designed to prevent recurrence of significant problems are checked for effectiveness.  </w:t>
            </w:r>
          </w:p>
          <w:p w14:paraId="0B9506C6" w14:textId="77777777" w:rsidR="0024197D" w:rsidRDefault="0024197D">
            <w:pPr>
              <w:spacing w:line="260" w:lineRule="exact"/>
              <w:rPr>
                <w:b/>
                <w:sz w:val="22"/>
              </w:rPr>
            </w:pPr>
          </w:p>
          <w:p w14:paraId="6F318409" w14:textId="77777777" w:rsidR="0024197D" w:rsidRDefault="0024197D">
            <w:pPr>
              <w:tabs>
                <w:tab w:val="left" w:pos="882"/>
              </w:tabs>
              <w:spacing w:after="120" w:line="260" w:lineRule="exact"/>
              <w:ind w:left="882" w:hanging="450"/>
              <w:rPr>
                <w:sz w:val="22"/>
              </w:rPr>
            </w:pPr>
            <w:r>
              <w:rPr>
                <w:sz w:val="22"/>
              </w:rPr>
              <w:t>A.</w:t>
            </w:r>
            <w:r>
              <w:rPr>
                <w:sz w:val="22"/>
              </w:rPr>
              <w:tab/>
              <w:t xml:space="preserve">These checks help determine if corrective actions are effective in preventing recurrence. </w:t>
            </w:r>
          </w:p>
          <w:p w14:paraId="59A3509E"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 xml:space="preserve">Effectiveness checks are assigned and conducted at an appropriate interval after the corrective action is completed. </w:t>
            </w:r>
          </w:p>
          <w:p w14:paraId="6958A745" w14:textId="77777777" w:rsidR="0024197D" w:rsidRDefault="0024197D" w:rsidP="00381DC7">
            <w:pPr>
              <w:pStyle w:val="BodyText2"/>
              <w:numPr>
                <w:ilvl w:val="2"/>
                <w:numId w:val="1"/>
              </w:numPr>
              <w:tabs>
                <w:tab w:val="clear" w:pos="2160"/>
                <w:tab w:val="left" w:pos="1512"/>
              </w:tabs>
              <w:spacing w:line="260" w:lineRule="atLeast"/>
              <w:ind w:left="1512" w:hanging="360"/>
              <w:rPr>
                <w:b w:val="0"/>
                <w:sz w:val="22"/>
              </w:rPr>
            </w:pPr>
            <w:r>
              <w:rPr>
                <w:b w:val="0"/>
                <w:sz w:val="22"/>
              </w:rPr>
              <w:t>Completion of these checks is managed and monitored.</w:t>
            </w:r>
          </w:p>
          <w:p w14:paraId="0915F529" w14:textId="77777777" w:rsidR="0024197D" w:rsidRDefault="0024197D">
            <w:pPr>
              <w:spacing w:line="260" w:lineRule="exact"/>
              <w:rPr>
                <w:b/>
                <w:sz w:val="22"/>
              </w:rPr>
            </w:pPr>
          </w:p>
          <w:p w14:paraId="2A6AD95F" w14:textId="77777777" w:rsidR="0024197D" w:rsidRDefault="0024197D">
            <w:pPr>
              <w:tabs>
                <w:tab w:val="left" w:pos="882"/>
              </w:tabs>
              <w:spacing w:after="120" w:line="260" w:lineRule="exact"/>
              <w:ind w:left="882" w:hanging="450"/>
              <w:rPr>
                <w:sz w:val="22"/>
              </w:rPr>
            </w:pPr>
            <w:r>
              <w:rPr>
                <w:sz w:val="22"/>
              </w:rPr>
              <w:t>B.</w:t>
            </w:r>
            <w:r>
              <w:rPr>
                <w:sz w:val="22"/>
              </w:rPr>
              <w:tab/>
              <w:t>If the corrective action was not effective, the reason is determined and additional corrective action is taken.</w:t>
            </w:r>
          </w:p>
          <w:p w14:paraId="6021E32F" w14:textId="77777777" w:rsidR="0024197D" w:rsidRDefault="0024197D">
            <w:pPr>
              <w:spacing w:line="260" w:lineRule="exact"/>
              <w:rPr>
                <w:b/>
                <w:sz w:val="22"/>
              </w:rPr>
            </w:pPr>
          </w:p>
          <w:p w14:paraId="0F155B78" w14:textId="77777777" w:rsidR="0024197D" w:rsidRDefault="0024197D">
            <w:pPr>
              <w:tabs>
                <w:tab w:val="left" w:pos="432"/>
              </w:tabs>
              <w:spacing w:line="260" w:lineRule="exact"/>
              <w:ind w:left="432" w:hanging="446"/>
              <w:rPr>
                <w:sz w:val="22"/>
              </w:rPr>
            </w:pPr>
            <w:r>
              <w:rPr>
                <w:sz w:val="22"/>
              </w:rPr>
              <w:t>12.</w:t>
            </w:r>
            <w:r>
              <w:rPr>
                <w:sz w:val="22"/>
              </w:rPr>
              <w:tab/>
            </w:r>
            <w:r>
              <w:rPr>
                <w:b/>
                <w:sz w:val="22"/>
              </w:rPr>
              <w:t xml:space="preserve">The overall corrective action program is periodically monitored and assessed for effectiveness. </w:t>
            </w:r>
          </w:p>
          <w:p w14:paraId="4162B275" w14:textId="77777777" w:rsidR="0024197D" w:rsidRDefault="0024197D">
            <w:pPr>
              <w:spacing w:line="260" w:lineRule="exact"/>
              <w:rPr>
                <w:b/>
                <w:sz w:val="22"/>
              </w:rPr>
            </w:pPr>
          </w:p>
          <w:p w14:paraId="0264FE43" w14:textId="77777777" w:rsidR="0024197D" w:rsidRDefault="0024197D">
            <w:pPr>
              <w:tabs>
                <w:tab w:val="left" w:pos="882"/>
              </w:tabs>
              <w:spacing w:line="260" w:lineRule="exact"/>
              <w:ind w:left="882" w:hanging="450"/>
              <w:rPr>
                <w:sz w:val="22"/>
              </w:rPr>
            </w:pPr>
            <w:r>
              <w:rPr>
                <w:sz w:val="22"/>
              </w:rPr>
              <w:t>A.</w:t>
            </w:r>
            <w:r>
              <w:rPr>
                <w:sz w:val="22"/>
              </w:rPr>
              <w:tab/>
              <w:t xml:space="preserve">Performance indicators or other means of monitoring are used to identify areas for improvement. </w:t>
            </w:r>
          </w:p>
          <w:p w14:paraId="777AF5F3" w14:textId="77777777" w:rsidR="0024197D" w:rsidRDefault="0024197D">
            <w:pPr>
              <w:spacing w:line="260" w:lineRule="exact"/>
              <w:rPr>
                <w:b/>
                <w:sz w:val="22"/>
              </w:rPr>
            </w:pPr>
          </w:p>
          <w:p w14:paraId="433A7286" w14:textId="77777777" w:rsidR="0024197D" w:rsidRDefault="0024197D">
            <w:pPr>
              <w:tabs>
                <w:tab w:val="left" w:pos="882"/>
              </w:tabs>
              <w:spacing w:after="120" w:line="260" w:lineRule="exact"/>
              <w:ind w:left="882" w:hanging="450"/>
              <w:rPr>
                <w:sz w:val="22"/>
              </w:rPr>
            </w:pPr>
            <w:r>
              <w:rPr>
                <w:sz w:val="22"/>
              </w:rPr>
              <w:t>B.</w:t>
            </w:r>
            <w:r>
              <w:rPr>
                <w:sz w:val="22"/>
              </w:rPr>
              <w:tab/>
              <w:t xml:space="preserve">Monitoring activities determine ongoing process performance compared to management expectations. </w:t>
            </w:r>
          </w:p>
          <w:p w14:paraId="34486A34"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 xml:space="preserve">They include a frequent review of open problems, problem evaluations, and corrective actions to ensure that priorities are appropriate and underlying issues with common causes are being addressed. </w:t>
            </w:r>
          </w:p>
          <w:p w14:paraId="591F1977"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 xml:space="preserve">The causes of performance shortfalls are analyzed to determine needed corrective actions. </w:t>
            </w:r>
          </w:p>
          <w:p w14:paraId="1920DC80" w14:textId="77777777" w:rsidR="0024197D" w:rsidRDefault="0024197D" w:rsidP="00381DC7">
            <w:pPr>
              <w:pStyle w:val="BodyText2"/>
              <w:numPr>
                <w:ilvl w:val="2"/>
                <w:numId w:val="1"/>
              </w:numPr>
              <w:tabs>
                <w:tab w:val="clear" w:pos="2160"/>
                <w:tab w:val="left" w:pos="1512"/>
              </w:tabs>
              <w:spacing w:after="120" w:line="260" w:lineRule="atLeast"/>
              <w:ind w:left="1512" w:hanging="360"/>
              <w:rPr>
                <w:sz w:val="22"/>
              </w:rPr>
            </w:pPr>
            <w:r>
              <w:rPr>
                <w:b w:val="0"/>
                <w:sz w:val="22"/>
              </w:rPr>
              <w:t>Trends indicating performance difficulties may indicate the need for focused self-assessment to determine underlying issues.</w:t>
            </w:r>
          </w:p>
        </w:tc>
      </w:tr>
      <w:tr w:rsidR="0024197D" w14:paraId="071805D1" w14:textId="77777777">
        <w:tblPrEx>
          <w:tblCellMar>
            <w:top w:w="0" w:type="dxa"/>
            <w:bottom w:w="0" w:type="dxa"/>
          </w:tblCellMar>
        </w:tblPrEx>
        <w:tc>
          <w:tcPr>
            <w:tcW w:w="3528" w:type="dxa"/>
          </w:tcPr>
          <w:p w14:paraId="5268A15D" w14:textId="77777777" w:rsidR="0024197D" w:rsidRDefault="0024197D">
            <w:pPr>
              <w:pStyle w:val="heading20"/>
              <w:rPr>
                <w:b w:val="0"/>
                <w:i/>
                <w:sz w:val="32"/>
              </w:rPr>
            </w:pPr>
          </w:p>
        </w:tc>
        <w:tc>
          <w:tcPr>
            <w:tcW w:w="6750" w:type="dxa"/>
          </w:tcPr>
          <w:p w14:paraId="1303420E" w14:textId="77777777" w:rsidR="0024197D" w:rsidRDefault="0024197D">
            <w:pPr>
              <w:tabs>
                <w:tab w:val="left" w:pos="882"/>
              </w:tabs>
              <w:spacing w:after="120" w:line="260" w:lineRule="exact"/>
              <w:ind w:left="882" w:hanging="450"/>
              <w:rPr>
                <w:sz w:val="22"/>
              </w:rPr>
            </w:pPr>
            <w:r>
              <w:rPr>
                <w:sz w:val="22"/>
              </w:rPr>
              <w:t>C.</w:t>
            </w:r>
            <w:r>
              <w:rPr>
                <w:sz w:val="22"/>
              </w:rPr>
              <w:tab/>
              <w:t>Senior site management frequently monitors corrective actions to ensure:</w:t>
            </w:r>
          </w:p>
          <w:p w14:paraId="7F09E1AF"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The age of outstanding corrective actions is reasonable.</w:t>
            </w:r>
          </w:p>
          <w:p w14:paraId="3923E52B" w14:textId="77777777" w:rsidR="0024197D" w:rsidRDefault="0024197D" w:rsidP="00381DC7">
            <w:pPr>
              <w:pStyle w:val="BodyText2"/>
              <w:numPr>
                <w:ilvl w:val="2"/>
                <w:numId w:val="1"/>
              </w:numPr>
              <w:tabs>
                <w:tab w:val="clear" w:pos="2160"/>
                <w:tab w:val="left" w:pos="1512"/>
              </w:tabs>
              <w:spacing w:after="120" w:line="260" w:lineRule="atLeast"/>
              <w:ind w:left="1512" w:hanging="360"/>
              <w:rPr>
                <w:b w:val="0"/>
                <w:sz w:val="22"/>
              </w:rPr>
            </w:pPr>
            <w:r>
              <w:rPr>
                <w:b w:val="0"/>
                <w:sz w:val="22"/>
              </w:rPr>
              <w:t>Resources necessary to address open corrective actions are available.</w:t>
            </w:r>
          </w:p>
          <w:p w14:paraId="311B805C" w14:textId="77777777" w:rsidR="0024197D" w:rsidRDefault="0024197D" w:rsidP="00381DC7">
            <w:pPr>
              <w:pStyle w:val="BodyText2"/>
              <w:numPr>
                <w:ilvl w:val="2"/>
                <w:numId w:val="1"/>
              </w:numPr>
              <w:tabs>
                <w:tab w:val="clear" w:pos="2160"/>
                <w:tab w:val="left" w:pos="1512"/>
              </w:tabs>
              <w:spacing w:after="360" w:line="260" w:lineRule="atLeast"/>
              <w:ind w:left="1512" w:hanging="360"/>
              <w:rPr>
                <w:sz w:val="22"/>
              </w:rPr>
            </w:pPr>
            <w:r>
              <w:rPr>
                <w:b w:val="0"/>
                <w:sz w:val="22"/>
              </w:rPr>
              <w:t>Managers are held accountable for completing corrective actions.</w:t>
            </w:r>
          </w:p>
        </w:tc>
      </w:tr>
    </w:tbl>
    <w:p w14:paraId="3FA3E5D6" w14:textId="77777777" w:rsidR="0024197D" w:rsidRDefault="0024197D">
      <w:pPr>
        <w:pStyle w:val="heading20"/>
        <w:rPr>
          <w:sz w:val="32"/>
        </w:rPr>
        <w:sectPr w:rsidR="0024197D">
          <w:footnotePr>
            <w:pos w:val="beneathText"/>
          </w:footnotePr>
          <w:pgSz w:w="12240" w:h="15840" w:code="1"/>
          <w:pgMar w:top="1008" w:right="1008" w:bottom="1008" w:left="1008" w:header="432" w:footer="720" w:gutter="0"/>
          <w:cols w:space="720"/>
        </w:sectPr>
      </w:pPr>
    </w:p>
    <w:tbl>
      <w:tblPr>
        <w:tblW w:w="0" w:type="auto"/>
        <w:tblLayout w:type="fixed"/>
        <w:tblLook w:val="0000" w:firstRow="0" w:lastRow="0" w:firstColumn="0" w:lastColumn="0" w:noHBand="0" w:noVBand="0"/>
      </w:tblPr>
      <w:tblGrid>
        <w:gridCol w:w="3528"/>
        <w:gridCol w:w="6750"/>
      </w:tblGrid>
      <w:tr w:rsidR="0024197D" w14:paraId="155E7A0D" w14:textId="77777777">
        <w:tblPrEx>
          <w:tblCellMar>
            <w:top w:w="0" w:type="dxa"/>
            <w:bottom w:w="0" w:type="dxa"/>
          </w:tblCellMar>
        </w:tblPrEx>
        <w:tc>
          <w:tcPr>
            <w:tcW w:w="3528" w:type="dxa"/>
          </w:tcPr>
          <w:p w14:paraId="0DB52474" w14:textId="77777777" w:rsidR="0024197D" w:rsidRDefault="0024197D">
            <w:pPr>
              <w:pStyle w:val="heading20"/>
              <w:rPr>
                <w:sz w:val="32"/>
              </w:rPr>
            </w:pPr>
            <w:r>
              <w:rPr>
                <w:sz w:val="32"/>
              </w:rPr>
              <w:lastRenderedPageBreak/>
              <w:t>Summary -</w:t>
            </w:r>
          </w:p>
          <w:p w14:paraId="79442438" w14:textId="77777777" w:rsidR="0024197D" w:rsidRDefault="0024197D">
            <w:pPr>
              <w:pStyle w:val="heading20"/>
              <w:rPr>
                <w:b w:val="0"/>
                <w:i/>
                <w:sz w:val="32"/>
              </w:rPr>
            </w:pPr>
            <w:r>
              <w:rPr>
                <w:sz w:val="32"/>
              </w:rPr>
              <w:t>Principles for Effective Corrective Action Programs</w:t>
            </w:r>
          </w:p>
        </w:tc>
        <w:tc>
          <w:tcPr>
            <w:tcW w:w="6750" w:type="dxa"/>
          </w:tcPr>
          <w:p w14:paraId="462E6D62" w14:textId="77777777" w:rsidR="0024197D" w:rsidRDefault="0024197D">
            <w:pPr>
              <w:pStyle w:val="level1"/>
              <w:spacing w:after="240"/>
            </w:pPr>
            <w:r>
              <w:t>1.</w:t>
            </w:r>
            <w:r>
              <w:tab/>
              <w:t>Management encourages employees at all levels in the organization to identify and report a broad range of problems.</w:t>
            </w:r>
          </w:p>
          <w:p w14:paraId="7E2717F2" w14:textId="77777777" w:rsidR="0024197D" w:rsidRDefault="0024197D">
            <w:pPr>
              <w:pStyle w:val="level1"/>
              <w:spacing w:after="240"/>
            </w:pPr>
            <w:r>
              <w:t>2.</w:t>
            </w:r>
            <w:r>
              <w:tab/>
              <w:t>Management formally defines problem reporting criteria, the problem reporting system(s) to be used, the desired level(s) of problem evaluation, and the timeliness of corrective actions.</w:t>
            </w:r>
          </w:p>
          <w:p w14:paraId="3CCEACD4" w14:textId="77777777" w:rsidR="0024197D" w:rsidRDefault="0024197D">
            <w:pPr>
              <w:pStyle w:val="level1"/>
              <w:spacing w:after="240"/>
            </w:pPr>
            <w:r>
              <w:t>3.</w:t>
            </w:r>
            <w:r>
              <w:tab/>
              <w:t xml:space="preserve">New problems reported in the corrective action program are screened promptly for their effect on safety, reliability, operability, and reportability.  </w:t>
            </w:r>
          </w:p>
          <w:p w14:paraId="5FC91C0D" w14:textId="77777777" w:rsidR="0024197D" w:rsidRDefault="0024197D">
            <w:pPr>
              <w:pStyle w:val="level1"/>
              <w:spacing w:after="240"/>
            </w:pPr>
            <w:r>
              <w:t>4.</w:t>
            </w:r>
            <w:r>
              <w:tab/>
              <w:t>Problems are evaluated, commensurate with their significance, to determine the cause(s).</w:t>
            </w:r>
          </w:p>
          <w:p w14:paraId="41461329" w14:textId="77777777" w:rsidR="0024197D" w:rsidRDefault="0024197D">
            <w:pPr>
              <w:pStyle w:val="level1"/>
              <w:spacing w:after="240"/>
            </w:pPr>
            <w:r>
              <w:t>5.</w:t>
            </w:r>
            <w:r>
              <w:tab/>
              <w:t>Individuals or teams trained in root cause analysis techniques evaluate significant problems using a structured root cause methodology to identify root and contributing causes and corrective actions to prevent recurrence.</w:t>
            </w:r>
          </w:p>
          <w:p w14:paraId="3859F013" w14:textId="77777777" w:rsidR="0024197D" w:rsidRDefault="0024197D">
            <w:pPr>
              <w:pStyle w:val="level1"/>
              <w:spacing w:after="240"/>
            </w:pPr>
            <w:r>
              <w:t>6.</w:t>
            </w:r>
            <w:r>
              <w:tab/>
              <w:t xml:space="preserve">Evaluations of lower-significance problems focus on correcting the immediate (or apparent) cause and may not address the root cause.  </w:t>
            </w:r>
          </w:p>
          <w:p w14:paraId="6D5BDD1F" w14:textId="77777777" w:rsidR="0024197D" w:rsidRDefault="0024197D">
            <w:pPr>
              <w:pStyle w:val="level1"/>
              <w:spacing w:after="240"/>
            </w:pPr>
            <w:r>
              <w:t>7.</w:t>
            </w:r>
            <w:r>
              <w:tab/>
              <w:t xml:space="preserve">Management ensures that corrective actions are approved, prioritized, and completed in a timely manner consistent with their significance.  </w:t>
            </w:r>
          </w:p>
          <w:p w14:paraId="783ECE64" w14:textId="77777777" w:rsidR="0024197D" w:rsidRDefault="0024197D">
            <w:pPr>
              <w:pStyle w:val="level1"/>
              <w:spacing w:after="240"/>
            </w:pPr>
            <w:r>
              <w:t>8.</w:t>
            </w:r>
            <w:r>
              <w:tab/>
              <w:t>Employees who identify problems receive prompt feedback about corrective actions.</w:t>
            </w:r>
          </w:p>
          <w:p w14:paraId="1C80D455" w14:textId="77777777" w:rsidR="0024197D" w:rsidRDefault="0024197D">
            <w:pPr>
              <w:pStyle w:val="level1"/>
              <w:spacing w:after="240"/>
              <w:rPr>
                <w:color w:val="0000FF"/>
              </w:rPr>
            </w:pPr>
            <w:r>
              <w:t>9.</w:t>
            </w:r>
            <w:r>
              <w:tab/>
              <w:t xml:space="preserve">Problems and associated causes are trended to identify repeat occurrences, generic issues, and vulnerabilities at a low level before significant problems result.  </w:t>
            </w:r>
          </w:p>
        </w:tc>
      </w:tr>
      <w:tr w:rsidR="0024197D" w14:paraId="020660E0" w14:textId="77777777">
        <w:tblPrEx>
          <w:tblCellMar>
            <w:top w:w="0" w:type="dxa"/>
            <w:bottom w:w="0" w:type="dxa"/>
          </w:tblCellMar>
        </w:tblPrEx>
        <w:tc>
          <w:tcPr>
            <w:tcW w:w="3528" w:type="dxa"/>
          </w:tcPr>
          <w:p w14:paraId="647D0EE6" w14:textId="77777777" w:rsidR="0024197D" w:rsidRDefault="0024197D">
            <w:pPr>
              <w:pStyle w:val="heading20"/>
              <w:rPr>
                <w:b w:val="0"/>
                <w:i/>
                <w:sz w:val="32"/>
              </w:rPr>
            </w:pPr>
          </w:p>
        </w:tc>
        <w:tc>
          <w:tcPr>
            <w:tcW w:w="6750" w:type="dxa"/>
          </w:tcPr>
          <w:p w14:paraId="2CB18704" w14:textId="77777777" w:rsidR="0024197D" w:rsidRDefault="0024197D">
            <w:pPr>
              <w:pStyle w:val="level1"/>
              <w:spacing w:after="240"/>
            </w:pPr>
            <w:r>
              <w:t>10.</w:t>
            </w:r>
            <w:r>
              <w:tab/>
              <w:t>Information in lower-tier performance observation or reporting programs is periodically assessed for trends needing additional evaluation or corrective action.</w:t>
            </w:r>
          </w:p>
          <w:p w14:paraId="319568CA" w14:textId="77777777" w:rsidR="0024197D" w:rsidRDefault="0024197D">
            <w:pPr>
              <w:pStyle w:val="level1"/>
              <w:spacing w:after="240"/>
            </w:pPr>
            <w:r>
              <w:t>11.</w:t>
            </w:r>
            <w:r>
              <w:tab/>
              <w:t xml:space="preserve">Corrective actions designed to prevent recurrence of significant problems are checked for effectiveness.  </w:t>
            </w:r>
          </w:p>
          <w:p w14:paraId="4BE1DA09" w14:textId="77777777" w:rsidR="0024197D" w:rsidRDefault="0024197D">
            <w:pPr>
              <w:pStyle w:val="level1"/>
              <w:spacing w:after="240"/>
            </w:pPr>
            <w:r>
              <w:t>12.</w:t>
            </w:r>
            <w:r>
              <w:tab/>
              <w:t>The overall corrective action program is periodically monitored and assessed for effectiveness.</w:t>
            </w:r>
          </w:p>
          <w:p w14:paraId="32765E24" w14:textId="77777777" w:rsidR="0024197D" w:rsidRDefault="0024197D">
            <w:pPr>
              <w:pStyle w:val="level1"/>
              <w:spacing w:after="240"/>
            </w:pPr>
          </w:p>
        </w:tc>
      </w:tr>
    </w:tbl>
    <w:p w14:paraId="49BF2407" w14:textId="77777777" w:rsidR="0024197D" w:rsidRDefault="0024197D">
      <w:pPr>
        <w:pStyle w:val="text"/>
        <w:sectPr w:rsidR="0024197D">
          <w:footnotePr>
            <w:pos w:val="beneathText"/>
          </w:footnotePr>
          <w:pgSz w:w="12240" w:h="15840" w:code="1"/>
          <w:pgMar w:top="1008" w:right="1008" w:bottom="1008" w:left="1008" w:header="432" w:footer="720" w:gutter="0"/>
          <w:cols w:space="720"/>
        </w:sectPr>
      </w:pPr>
    </w:p>
    <w:p w14:paraId="44D5F24B" w14:textId="77777777" w:rsidR="0024197D" w:rsidRDefault="0024197D">
      <w:pPr>
        <w:pStyle w:val="BodyTextIndent"/>
        <w:ind w:left="0"/>
        <w:jc w:val="center"/>
        <w:rPr>
          <w:color w:val="FFFFFF"/>
        </w:rPr>
      </w:pPr>
      <w:r>
        <w:rPr>
          <w:color w:val="FFFFFF"/>
        </w:rPr>
        <w:lastRenderedPageBreak/>
        <w:t>This document intentionally left blank.</w:t>
      </w:r>
    </w:p>
    <w:p w14:paraId="5EBCF83E" w14:textId="77777777" w:rsidR="0024197D" w:rsidRDefault="0024197D">
      <w:pPr>
        <w:pStyle w:val="BodyTextIndent"/>
        <w:ind w:left="0"/>
        <w:jc w:val="center"/>
      </w:pPr>
    </w:p>
    <w:p w14:paraId="128C49ED" w14:textId="77777777" w:rsidR="0024197D" w:rsidRDefault="0024197D">
      <w:pPr>
        <w:pStyle w:val="text"/>
      </w:pPr>
    </w:p>
    <w:p w14:paraId="2AFCD60D" w14:textId="77777777" w:rsidR="0024197D" w:rsidRDefault="0024197D">
      <w:pPr>
        <w:pStyle w:val="text"/>
        <w:sectPr w:rsidR="0024197D">
          <w:headerReference w:type="even" r:id="rId21"/>
          <w:footerReference w:type="even" r:id="rId22"/>
          <w:footnotePr>
            <w:pos w:val="beneathText"/>
          </w:footnotePr>
          <w:type w:val="evenPage"/>
          <w:pgSz w:w="12240" w:h="15840" w:code="1"/>
          <w:pgMar w:top="1008" w:right="1008" w:bottom="1008" w:left="1008" w:header="432" w:footer="720" w:gutter="0"/>
          <w:cols w:space="720"/>
        </w:sectPr>
      </w:pPr>
    </w:p>
    <w:p w14:paraId="40AC791B" w14:textId="77777777" w:rsidR="0024197D" w:rsidRDefault="0024197D">
      <w:pPr>
        <w:pStyle w:val="text"/>
        <w:jc w:val="center"/>
        <w:rPr>
          <w:color w:val="FFFFFF"/>
        </w:rPr>
      </w:pPr>
      <w:r>
        <w:rPr>
          <w:color w:val="FFFFFF"/>
        </w:rPr>
        <w:lastRenderedPageBreak/>
        <w:t>This page intentionally left blank.</w:t>
      </w:r>
    </w:p>
    <w:tbl>
      <w:tblPr>
        <w:tblW w:w="0" w:type="auto"/>
        <w:tblLayout w:type="fixed"/>
        <w:tblLook w:val="0000" w:firstRow="0" w:lastRow="0" w:firstColumn="0" w:lastColumn="0" w:noHBand="0" w:noVBand="0"/>
      </w:tblPr>
      <w:tblGrid>
        <w:gridCol w:w="3528"/>
        <w:gridCol w:w="6750"/>
      </w:tblGrid>
      <w:tr w:rsidR="0024197D" w14:paraId="5A07712B" w14:textId="77777777">
        <w:tblPrEx>
          <w:tblCellMar>
            <w:top w:w="0" w:type="dxa"/>
            <w:bottom w:w="0" w:type="dxa"/>
          </w:tblCellMar>
        </w:tblPrEx>
        <w:tc>
          <w:tcPr>
            <w:tcW w:w="3528" w:type="dxa"/>
          </w:tcPr>
          <w:p w14:paraId="33AEC61E" w14:textId="77777777" w:rsidR="0024197D" w:rsidRDefault="0024197D">
            <w:pPr>
              <w:pStyle w:val="heading20"/>
              <w:rPr>
                <w:b w:val="0"/>
                <w:i/>
                <w:sz w:val="32"/>
              </w:rPr>
            </w:pPr>
          </w:p>
        </w:tc>
        <w:tc>
          <w:tcPr>
            <w:tcW w:w="6750" w:type="dxa"/>
          </w:tcPr>
          <w:p w14:paraId="52F34769" w14:textId="77777777" w:rsidR="0024197D" w:rsidRDefault="0024197D">
            <w:pPr>
              <w:pStyle w:val="level1"/>
              <w:ind w:left="0" w:firstLine="0"/>
            </w:pPr>
            <w:r>
              <w:rPr>
                <w:i/>
              </w:rPr>
              <w:t>The following individuals served on the Special Review Committee that assisted in the development of the principles described in this document.</w:t>
            </w:r>
          </w:p>
        </w:tc>
      </w:tr>
    </w:tbl>
    <w:p w14:paraId="6A8D5948" w14:textId="77777777" w:rsidR="0024197D" w:rsidRDefault="0024197D">
      <w:pPr>
        <w:pStyle w:val="text"/>
        <w:sectPr w:rsidR="0024197D">
          <w:headerReference w:type="default" r:id="rId23"/>
          <w:footerReference w:type="default" r:id="rId24"/>
          <w:footnotePr>
            <w:pos w:val="beneathText"/>
          </w:footnotePr>
          <w:pgSz w:w="12240" w:h="15840" w:code="1"/>
          <w:pgMar w:top="1008" w:right="1008" w:bottom="1008" w:left="1008" w:header="432" w:footer="720" w:gutter="0"/>
          <w:cols w:space="720"/>
        </w:sectPr>
      </w:pPr>
    </w:p>
    <w:p w14:paraId="4BA7171E" w14:textId="77777777" w:rsidR="0024197D" w:rsidRDefault="0024197D">
      <w:pPr>
        <w:spacing w:line="260" w:lineRule="exact"/>
        <w:rPr>
          <w:sz w:val="22"/>
        </w:rPr>
      </w:pPr>
    </w:p>
    <w:p w14:paraId="642EAC51" w14:textId="77777777" w:rsidR="0024197D" w:rsidRDefault="0024197D">
      <w:pPr>
        <w:spacing w:line="260" w:lineRule="exact"/>
        <w:rPr>
          <w:sz w:val="22"/>
        </w:rPr>
      </w:pPr>
    </w:p>
    <w:p w14:paraId="6D959822" w14:textId="77777777" w:rsidR="0024197D" w:rsidRDefault="0024197D">
      <w:pPr>
        <w:spacing w:line="260" w:lineRule="exact"/>
        <w:ind w:left="180" w:hanging="180"/>
        <w:rPr>
          <w:b/>
          <w:sz w:val="22"/>
        </w:rPr>
      </w:pPr>
      <w:r>
        <w:rPr>
          <w:sz w:val="22"/>
        </w:rPr>
        <w:br w:type="column"/>
      </w:r>
      <w:r>
        <w:rPr>
          <w:b/>
          <w:sz w:val="22"/>
        </w:rPr>
        <w:lastRenderedPageBreak/>
        <w:t>Mr. David A. Christian</w:t>
      </w:r>
    </w:p>
    <w:p w14:paraId="1EFA4218" w14:textId="77777777" w:rsidR="0024197D" w:rsidRDefault="0024197D">
      <w:pPr>
        <w:spacing w:line="260" w:lineRule="exact"/>
        <w:ind w:left="180" w:hanging="180"/>
        <w:rPr>
          <w:sz w:val="22"/>
        </w:rPr>
      </w:pPr>
      <w:r>
        <w:rPr>
          <w:sz w:val="22"/>
        </w:rPr>
        <w:t>Vice President, Nuclear Operations</w:t>
      </w:r>
    </w:p>
    <w:p w14:paraId="01C6625F" w14:textId="77777777" w:rsidR="0024197D" w:rsidRDefault="0024197D">
      <w:pPr>
        <w:spacing w:line="260" w:lineRule="exact"/>
        <w:ind w:left="180" w:hanging="180"/>
        <w:rPr>
          <w:sz w:val="22"/>
        </w:rPr>
      </w:pPr>
      <w:r>
        <w:rPr>
          <w:sz w:val="22"/>
        </w:rPr>
        <w:t>Virginia Power</w:t>
      </w:r>
    </w:p>
    <w:p w14:paraId="32B88D36" w14:textId="77777777" w:rsidR="0024197D" w:rsidRDefault="0024197D">
      <w:pPr>
        <w:spacing w:line="260" w:lineRule="exact"/>
        <w:ind w:left="180" w:hanging="180"/>
        <w:rPr>
          <w:sz w:val="22"/>
        </w:rPr>
      </w:pPr>
    </w:p>
    <w:p w14:paraId="6D0E1B05" w14:textId="77777777" w:rsidR="0024197D" w:rsidRDefault="0024197D">
      <w:pPr>
        <w:spacing w:line="260" w:lineRule="exact"/>
        <w:ind w:left="180" w:hanging="180"/>
        <w:rPr>
          <w:b/>
          <w:sz w:val="22"/>
        </w:rPr>
      </w:pPr>
      <w:r>
        <w:rPr>
          <w:b/>
          <w:sz w:val="22"/>
        </w:rPr>
        <w:t>Mr. Christopher M. Crane</w:t>
      </w:r>
    </w:p>
    <w:p w14:paraId="512F8DD2" w14:textId="77777777" w:rsidR="0024197D" w:rsidRDefault="0024197D">
      <w:pPr>
        <w:spacing w:line="260" w:lineRule="exact"/>
        <w:ind w:left="180" w:hanging="180"/>
        <w:rPr>
          <w:sz w:val="22"/>
        </w:rPr>
      </w:pPr>
      <w:r>
        <w:rPr>
          <w:sz w:val="22"/>
        </w:rPr>
        <w:t>Senior Vice President, Nuclear Operations</w:t>
      </w:r>
    </w:p>
    <w:p w14:paraId="286086A2" w14:textId="77777777" w:rsidR="0024197D" w:rsidRDefault="0024197D">
      <w:pPr>
        <w:spacing w:line="260" w:lineRule="exact"/>
        <w:ind w:left="180" w:hanging="180"/>
        <w:rPr>
          <w:sz w:val="22"/>
        </w:rPr>
      </w:pPr>
      <w:r>
        <w:rPr>
          <w:sz w:val="22"/>
        </w:rPr>
        <w:t>Commonwealth Edison Company</w:t>
      </w:r>
    </w:p>
    <w:p w14:paraId="1A19CA6C" w14:textId="77777777" w:rsidR="0024197D" w:rsidRDefault="0024197D">
      <w:pPr>
        <w:spacing w:line="260" w:lineRule="exact"/>
        <w:ind w:left="180" w:hanging="180"/>
        <w:rPr>
          <w:sz w:val="22"/>
        </w:rPr>
      </w:pPr>
    </w:p>
    <w:p w14:paraId="6A775558" w14:textId="77777777" w:rsidR="0024197D" w:rsidRDefault="0024197D">
      <w:pPr>
        <w:spacing w:line="260" w:lineRule="exact"/>
        <w:ind w:left="180" w:hanging="180"/>
        <w:rPr>
          <w:b/>
          <w:sz w:val="22"/>
        </w:rPr>
      </w:pPr>
      <w:r>
        <w:rPr>
          <w:b/>
          <w:sz w:val="22"/>
        </w:rPr>
        <w:t>Mr. Harold W. Keiser</w:t>
      </w:r>
    </w:p>
    <w:p w14:paraId="7F11EF13" w14:textId="77777777" w:rsidR="0024197D" w:rsidRDefault="0024197D">
      <w:pPr>
        <w:spacing w:line="260" w:lineRule="exact"/>
        <w:ind w:left="180" w:hanging="180"/>
        <w:rPr>
          <w:sz w:val="22"/>
        </w:rPr>
      </w:pPr>
      <w:r>
        <w:rPr>
          <w:sz w:val="22"/>
        </w:rPr>
        <w:t>President and Chief Nuclear Officer</w:t>
      </w:r>
    </w:p>
    <w:p w14:paraId="6E0DB17F" w14:textId="77777777" w:rsidR="0024197D" w:rsidRDefault="0024197D">
      <w:pPr>
        <w:spacing w:line="260" w:lineRule="exact"/>
        <w:ind w:left="180" w:hanging="180"/>
        <w:rPr>
          <w:sz w:val="22"/>
        </w:rPr>
      </w:pPr>
      <w:r>
        <w:rPr>
          <w:sz w:val="22"/>
        </w:rPr>
        <w:t>PSEG Nuclear LLC</w:t>
      </w:r>
    </w:p>
    <w:p w14:paraId="1E5F503F" w14:textId="77777777" w:rsidR="0024197D" w:rsidRDefault="0024197D">
      <w:pPr>
        <w:spacing w:line="260" w:lineRule="exact"/>
        <w:ind w:left="180" w:hanging="180"/>
        <w:rPr>
          <w:sz w:val="22"/>
        </w:rPr>
      </w:pPr>
    </w:p>
    <w:p w14:paraId="49964525" w14:textId="77777777" w:rsidR="0024197D" w:rsidRDefault="0024197D">
      <w:pPr>
        <w:spacing w:line="260" w:lineRule="exact"/>
        <w:ind w:left="180" w:hanging="180"/>
        <w:rPr>
          <w:b/>
          <w:sz w:val="22"/>
        </w:rPr>
      </w:pPr>
      <w:r>
        <w:rPr>
          <w:b/>
          <w:sz w:val="22"/>
        </w:rPr>
        <w:t>Mr. Bruce D. Kenyon</w:t>
      </w:r>
    </w:p>
    <w:p w14:paraId="24E7887D" w14:textId="77777777" w:rsidR="0024197D" w:rsidRDefault="0024197D">
      <w:pPr>
        <w:spacing w:line="260" w:lineRule="exact"/>
        <w:ind w:left="180" w:hanging="180"/>
        <w:rPr>
          <w:sz w:val="22"/>
        </w:rPr>
      </w:pPr>
      <w:r>
        <w:rPr>
          <w:sz w:val="22"/>
        </w:rPr>
        <w:t>President, Generation Group</w:t>
      </w:r>
    </w:p>
    <w:p w14:paraId="616BFA66" w14:textId="77777777" w:rsidR="0024197D" w:rsidRDefault="0024197D">
      <w:pPr>
        <w:tabs>
          <w:tab w:val="left" w:pos="5868"/>
          <w:tab w:val="left" w:pos="6318"/>
          <w:tab w:val="left" w:pos="10968"/>
        </w:tabs>
        <w:spacing w:line="260" w:lineRule="exact"/>
        <w:ind w:left="180" w:hanging="180"/>
        <w:rPr>
          <w:sz w:val="22"/>
        </w:rPr>
      </w:pPr>
      <w:r>
        <w:rPr>
          <w:sz w:val="22"/>
        </w:rPr>
        <w:t>Northeast Utilities</w:t>
      </w:r>
    </w:p>
    <w:p w14:paraId="067216D7" w14:textId="77777777" w:rsidR="0024197D" w:rsidRDefault="0024197D">
      <w:pPr>
        <w:spacing w:line="260" w:lineRule="exact"/>
        <w:ind w:left="180" w:hanging="180"/>
        <w:rPr>
          <w:sz w:val="22"/>
        </w:rPr>
      </w:pPr>
    </w:p>
    <w:p w14:paraId="61E2EC47" w14:textId="77777777" w:rsidR="0024197D" w:rsidRDefault="0024197D">
      <w:pPr>
        <w:spacing w:line="260" w:lineRule="exact"/>
        <w:ind w:left="180" w:hanging="180"/>
        <w:rPr>
          <w:b/>
          <w:sz w:val="22"/>
        </w:rPr>
      </w:pPr>
      <w:r>
        <w:rPr>
          <w:b/>
          <w:sz w:val="22"/>
        </w:rPr>
        <w:t xml:space="preserve">Mr. John R. </w:t>
      </w:r>
      <w:proofErr w:type="spellStart"/>
      <w:r>
        <w:rPr>
          <w:b/>
          <w:sz w:val="22"/>
        </w:rPr>
        <w:t>McGaha</w:t>
      </w:r>
      <w:proofErr w:type="spellEnd"/>
      <w:r>
        <w:rPr>
          <w:b/>
          <w:sz w:val="22"/>
        </w:rPr>
        <w:t>, Jr.</w:t>
      </w:r>
    </w:p>
    <w:p w14:paraId="598F4625" w14:textId="77777777" w:rsidR="0024197D" w:rsidRDefault="0024197D">
      <w:pPr>
        <w:spacing w:line="260" w:lineRule="exact"/>
        <w:ind w:left="180" w:hanging="180"/>
        <w:rPr>
          <w:sz w:val="22"/>
        </w:rPr>
      </w:pPr>
      <w:r>
        <w:rPr>
          <w:sz w:val="22"/>
        </w:rPr>
        <w:t>Executive Vice President and Chief Operating Officer</w:t>
      </w:r>
    </w:p>
    <w:p w14:paraId="6882D7ED" w14:textId="77777777" w:rsidR="0024197D" w:rsidRDefault="0024197D">
      <w:pPr>
        <w:tabs>
          <w:tab w:val="left" w:pos="5868"/>
          <w:tab w:val="left" w:pos="6318"/>
          <w:tab w:val="left" w:pos="10968"/>
        </w:tabs>
        <w:spacing w:line="260" w:lineRule="exact"/>
        <w:ind w:left="180" w:hanging="180"/>
        <w:rPr>
          <w:sz w:val="22"/>
        </w:rPr>
      </w:pPr>
      <w:r>
        <w:rPr>
          <w:sz w:val="22"/>
        </w:rPr>
        <w:t>Entergy Operations, Inc.</w:t>
      </w:r>
    </w:p>
    <w:p w14:paraId="7EA27ACE" w14:textId="77777777" w:rsidR="0024197D" w:rsidRDefault="0024197D">
      <w:pPr>
        <w:spacing w:line="260" w:lineRule="exact"/>
        <w:ind w:left="180" w:hanging="180"/>
        <w:rPr>
          <w:sz w:val="22"/>
        </w:rPr>
      </w:pPr>
    </w:p>
    <w:p w14:paraId="3A4E3DA0" w14:textId="77777777" w:rsidR="0024197D" w:rsidRDefault="0024197D">
      <w:pPr>
        <w:spacing w:line="260" w:lineRule="exact"/>
        <w:ind w:left="180" w:hanging="180"/>
        <w:rPr>
          <w:b/>
          <w:sz w:val="22"/>
        </w:rPr>
      </w:pPr>
      <w:r>
        <w:rPr>
          <w:b/>
          <w:sz w:val="22"/>
        </w:rPr>
        <w:t>Mr. James M. Levine</w:t>
      </w:r>
    </w:p>
    <w:p w14:paraId="669F08A7" w14:textId="77777777" w:rsidR="0024197D" w:rsidRDefault="0024197D">
      <w:pPr>
        <w:spacing w:line="260" w:lineRule="exact"/>
        <w:ind w:left="180" w:hanging="180"/>
        <w:rPr>
          <w:sz w:val="22"/>
        </w:rPr>
      </w:pPr>
      <w:r>
        <w:rPr>
          <w:sz w:val="22"/>
        </w:rPr>
        <w:t>Executive Vice President, Generation</w:t>
      </w:r>
    </w:p>
    <w:p w14:paraId="7E1BCD39" w14:textId="77777777" w:rsidR="0024197D" w:rsidRDefault="0024197D">
      <w:pPr>
        <w:spacing w:line="260" w:lineRule="exact"/>
        <w:ind w:left="180" w:hanging="180"/>
        <w:rPr>
          <w:sz w:val="22"/>
        </w:rPr>
      </w:pPr>
      <w:r>
        <w:rPr>
          <w:sz w:val="22"/>
        </w:rPr>
        <w:t>Arizona Public Service Company</w:t>
      </w:r>
    </w:p>
    <w:p w14:paraId="0B9D0CC1" w14:textId="77777777" w:rsidR="0024197D" w:rsidRDefault="0024197D">
      <w:pPr>
        <w:tabs>
          <w:tab w:val="left" w:pos="5868"/>
          <w:tab w:val="left" w:pos="6318"/>
          <w:tab w:val="left" w:pos="10968"/>
        </w:tabs>
        <w:spacing w:line="260" w:lineRule="exact"/>
        <w:ind w:left="180" w:hanging="180"/>
        <w:rPr>
          <w:sz w:val="22"/>
        </w:rPr>
      </w:pPr>
    </w:p>
    <w:p w14:paraId="22FF0422" w14:textId="77777777" w:rsidR="0024197D" w:rsidRDefault="0024197D">
      <w:pPr>
        <w:spacing w:line="260" w:lineRule="exact"/>
        <w:ind w:left="180" w:hanging="180"/>
        <w:rPr>
          <w:b/>
          <w:sz w:val="22"/>
        </w:rPr>
      </w:pPr>
      <w:r>
        <w:rPr>
          <w:b/>
          <w:sz w:val="22"/>
        </w:rPr>
        <w:br w:type="column"/>
      </w:r>
      <w:r>
        <w:rPr>
          <w:b/>
          <w:sz w:val="22"/>
        </w:rPr>
        <w:lastRenderedPageBreak/>
        <w:t xml:space="preserve">Mr. Greg M. </w:t>
      </w:r>
      <w:proofErr w:type="spellStart"/>
      <w:r>
        <w:rPr>
          <w:b/>
          <w:sz w:val="22"/>
        </w:rPr>
        <w:t>Rueger</w:t>
      </w:r>
      <w:proofErr w:type="spellEnd"/>
    </w:p>
    <w:p w14:paraId="2C4E52C9" w14:textId="77777777" w:rsidR="0024197D" w:rsidRDefault="0024197D">
      <w:pPr>
        <w:spacing w:line="260" w:lineRule="exact"/>
        <w:ind w:left="180" w:hanging="180"/>
        <w:rPr>
          <w:sz w:val="22"/>
        </w:rPr>
      </w:pPr>
      <w:r>
        <w:rPr>
          <w:sz w:val="22"/>
        </w:rPr>
        <w:t>Senior Vice President and General Manager,</w:t>
      </w:r>
    </w:p>
    <w:p w14:paraId="53CAB8F8" w14:textId="77777777" w:rsidR="0024197D" w:rsidRDefault="0024197D">
      <w:pPr>
        <w:spacing w:line="260" w:lineRule="exact"/>
        <w:ind w:left="180" w:hanging="180"/>
        <w:rPr>
          <w:sz w:val="22"/>
        </w:rPr>
      </w:pPr>
      <w:r>
        <w:rPr>
          <w:sz w:val="22"/>
        </w:rPr>
        <w:t>Nuclear Power Generation</w:t>
      </w:r>
    </w:p>
    <w:p w14:paraId="2326D4AB" w14:textId="77777777" w:rsidR="0024197D" w:rsidRDefault="0024197D">
      <w:pPr>
        <w:tabs>
          <w:tab w:val="left" w:pos="5868"/>
          <w:tab w:val="left" w:pos="6318"/>
          <w:tab w:val="left" w:pos="10968"/>
        </w:tabs>
        <w:spacing w:line="260" w:lineRule="exact"/>
        <w:ind w:left="180" w:hanging="180"/>
        <w:rPr>
          <w:sz w:val="22"/>
        </w:rPr>
      </w:pPr>
      <w:r>
        <w:rPr>
          <w:sz w:val="22"/>
        </w:rPr>
        <w:t>Pacific Gas and Electric Company</w:t>
      </w:r>
    </w:p>
    <w:p w14:paraId="23B95E0B" w14:textId="77777777" w:rsidR="0024197D" w:rsidRDefault="0024197D">
      <w:pPr>
        <w:tabs>
          <w:tab w:val="left" w:pos="5868"/>
          <w:tab w:val="left" w:pos="6318"/>
          <w:tab w:val="left" w:pos="10968"/>
        </w:tabs>
        <w:spacing w:line="260" w:lineRule="exact"/>
        <w:ind w:left="180" w:hanging="180"/>
        <w:rPr>
          <w:sz w:val="22"/>
        </w:rPr>
      </w:pPr>
    </w:p>
    <w:p w14:paraId="19598F22" w14:textId="77777777" w:rsidR="0024197D" w:rsidRDefault="0024197D">
      <w:pPr>
        <w:spacing w:line="260" w:lineRule="exact"/>
        <w:ind w:left="180" w:hanging="180"/>
        <w:rPr>
          <w:b/>
          <w:sz w:val="22"/>
        </w:rPr>
      </w:pPr>
      <w:r>
        <w:rPr>
          <w:b/>
          <w:sz w:val="22"/>
        </w:rPr>
        <w:t xml:space="preserve">Mr. Michael B. </w:t>
      </w:r>
      <w:proofErr w:type="spellStart"/>
      <w:r>
        <w:rPr>
          <w:b/>
          <w:sz w:val="22"/>
        </w:rPr>
        <w:t>Sellman</w:t>
      </w:r>
      <w:proofErr w:type="spellEnd"/>
    </w:p>
    <w:p w14:paraId="1BD4DB9A" w14:textId="77777777" w:rsidR="0024197D" w:rsidRDefault="0024197D">
      <w:pPr>
        <w:spacing w:line="260" w:lineRule="exact"/>
        <w:ind w:left="180" w:hanging="180"/>
        <w:rPr>
          <w:sz w:val="22"/>
        </w:rPr>
      </w:pPr>
      <w:r>
        <w:rPr>
          <w:sz w:val="22"/>
        </w:rPr>
        <w:t>Senior Vice President and Chief Nuclear Officer</w:t>
      </w:r>
    </w:p>
    <w:p w14:paraId="4FF96B07" w14:textId="77777777" w:rsidR="0024197D" w:rsidRDefault="0024197D">
      <w:pPr>
        <w:tabs>
          <w:tab w:val="left" w:pos="5868"/>
          <w:tab w:val="left" w:pos="6318"/>
          <w:tab w:val="left" w:pos="10968"/>
        </w:tabs>
        <w:spacing w:line="260" w:lineRule="exact"/>
        <w:ind w:left="180" w:hanging="180"/>
        <w:rPr>
          <w:sz w:val="22"/>
        </w:rPr>
      </w:pPr>
      <w:r>
        <w:rPr>
          <w:sz w:val="22"/>
        </w:rPr>
        <w:t>Wisconsin Electric Power Company</w:t>
      </w:r>
    </w:p>
    <w:p w14:paraId="2E8BBB58" w14:textId="77777777" w:rsidR="0024197D" w:rsidRDefault="0024197D">
      <w:pPr>
        <w:tabs>
          <w:tab w:val="left" w:pos="5868"/>
          <w:tab w:val="left" w:pos="6318"/>
          <w:tab w:val="left" w:pos="10968"/>
        </w:tabs>
        <w:spacing w:line="260" w:lineRule="exact"/>
        <w:ind w:left="180" w:hanging="180"/>
        <w:rPr>
          <w:sz w:val="22"/>
        </w:rPr>
      </w:pPr>
    </w:p>
    <w:p w14:paraId="419EE39A" w14:textId="77777777" w:rsidR="0024197D" w:rsidRDefault="0024197D">
      <w:pPr>
        <w:spacing w:line="260" w:lineRule="exact"/>
        <w:ind w:left="180" w:hanging="180"/>
        <w:rPr>
          <w:b/>
          <w:sz w:val="22"/>
        </w:rPr>
      </w:pPr>
      <w:r>
        <w:rPr>
          <w:b/>
          <w:sz w:val="22"/>
        </w:rPr>
        <w:t>Mr. Wes M. Taylor</w:t>
      </w:r>
    </w:p>
    <w:p w14:paraId="078E7379" w14:textId="77777777" w:rsidR="0024197D" w:rsidRDefault="0024197D">
      <w:pPr>
        <w:spacing w:line="260" w:lineRule="exact"/>
        <w:ind w:left="180" w:hanging="180"/>
        <w:rPr>
          <w:sz w:val="22"/>
        </w:rPr>
      </w:pPr>
      <w:r>
        <w:rPr>
          <w:sz w:val="22"/>
        </w:rPr>
        <w:t>President, Generation Business Unit</w:t>
      </w:r>
    </w:p>
    <w:p w14:paraId="7EF0AB57" w14:textId="77777777" w:rsidR="0024197D" w:rsidRDefault="0024197D">
      <w:pPr>
        <w:tabs>
          <w:tab w:val="left" w:pos="5868"/>
          <w:tab w:val="left" w:pos="6318"/>
          <w:tab w:val="left" w:pos="10968"/>
        </w:tabs>
        <w:spacing w:line="260" w:lineRule="exact"/>
        <w:ind w:left="180" w:hanging="180"/>
        <w:rPr>
          <w:sz w:val="22"/>
        </w:rPr>
      </w:pPr>
      <w:r>
        <w:rPr>
          <w:sz w:val="22"/>
        </w:rPr>
        <w:t>TXU Electric Company</w:t>
      </w:r>
    </w:p>
    <w:p w14:paraId="71EA2642" w14:textId="77777777" w:rsidR="0024197D" w:rsidRDefault="0024197D">
      <w:pPr>
        <w:tabs>
          <w:tab w:val="left" w:pos="5868"/>
          <w:tab w:val="left" w:pos="6318"/>
          <w:tab w:val="left" w:pos="10968"/>
        </w:tabs>
        <w:spacing w:line="260" w:lineRule="exact"/>
        <w:ind w:left="180" w:hanging="180"/>
        <w:rPr>
          <w:sz w:val="22"/>
        </w:rPr>
      </w:pPr>
    </w:p>
    <w:p w14:paraId="3ECAA358" w14:textId="77777777" w:rsidR="0024197D" w:rsidRDefault="0024197D">
      <w:pPr>
        <w:tabs>
          <w:tab w:val="left" w:pos="5868"/>
          <w:tab w:val="left" w:pos="6318"/>
          <w:tab w:val="left" w:pos="10968"/>
        </w:tabs>
        <w:spacing w:line="260" w:lineRule="exact"/>
        <w:ind w:left="180" w:hanging="180"/>
        <w:rPr>
          <w:sz w:val="22"/>
        </w:rPr>
      </w:pPr>
    </w:p>
    <w:p w14:paraId="7EE93A10" w14:textId="77777777" w:rsidR="0024197D" w:rsidRDefault="0024197D">
      <w:pPr>
        <w:tabs>
          <w:tab w:val="left" w:pos="5868"/>
          <w:tab w:val="left" w:pos="6318"/>
          <w:tab w:val="left" w:pos="10968"/>
        </w:tabs>
        <w:spacing w:after="120" w:line="260" w:lineRule="exact"/>
        <w:ind w:left="187" w:hanging="187"/>
        <w:rPr>
          <w:sz w:val="22"/>
        </w:rPr>
      </w:pPr>
      <w:r>
        <w:rPr>
          <w:sz w:val="22"/>
          <w:u w:val="single"/>
        </w:rPr>
        <w:t>Also participating</w:t>
      </w:r>
      <w:r>
        <w:rPr>
          <w:sz w:val="22"/>
        </w:rPr>
        <w:t>:</w:t>
      </w:r>
    </w:p>
    <w:p w14:paraId="54656282" w14:textId="77777777" w:rsidR="0024197D" w:rsidRDefault="0024197D">
      <w:pPr>
        <w:spacing w:line="260" w:lineRule="exact"/>
        <w:ind w:left="180" w:hanging="180"/>
        <w:rPr>
          <w:b/>
          <w:sz w:val="22"/>
        </w:rPr>
      </w:pPr>
      <w:r>
        <w:rPr>
          <w:b/>
          <w:sz w:val="22"/>
        </w:rPr>
        <w:t xml:space="preserve">Mr. Ralph E. </w:t>
      </w:r>
      <w:proofErr w:type="spellStart"/>
      <w:r>
        <w:rPr>
          <w:b/>
          <w:sz w:val="22"/>
        </w:rPr>
        <w:t>Beedle</w:t>
      </w:r>
      <w:proofErr w:type="spellEnd"/>
    </w:p>
    <w:p w14:paraId="5081083E" w14:textId="77777777" w:rsidR="0024197D" w:rsidRDefault="0024197D">
      <w:pPr>
        <w:spacing w:line="260" w:lineRule="exact"/>
        <w:ind w:left="180" w:hanging="180"/>
        <w:rPr>
          <w:sz w:val="22"/>
        </w:rPr>
      </w:pPr>
      <w:r>
        <w:rPr>
          <w:sz w:val="22"/>
        </w:rPr>
        <w:t>Senior Vice President and Chief Nuclear Officer</w:t>
      </w:r>
    </w:p>
    <w:p w14:paraId="01260566" w14:textId="77777777" w:rsidR="0024197D" w:rsidRDefault="0024197D">
      <w:pPr>
        <w:spacing w:line="260" w:lineRule="exact"/>
        <w:ind w:left="180" w:hanging="180"/>
        <w:rPr>
          <w:sz w:val="22"/>
        </w:rPr>
      </w:pPr>
      <w:r>
        <w:rPr>
          <w:sz w:val="22"/>
        </w:rPr>
        <w:t>Nuclear Energy Institute</w:t>
      </w:r>
    </w:p>
    <w:p w14:paraId="2AA9C97C" w14:textId="77777777" w:rsidR="0024197D" w:rsidRDefault="0024197D">
      <w:pPr>
        <w:spacing w:line="260" w:lineRule="exact"/>
        <w:ind w:left="180" w:hanging="180"/>
        <w:rPr>
          <w:sz w:val="22"/>
        </w:rPr>
      </w:pPr>
    </w:p>
    <w:p w14:paraId="4EA37310" w14:textId="77777777" w:rsidR="0024197D" w:rsidRDefault="0024197D">
      <w:pPr>
        <w:pStyle w:val="text"/>
        <w:ind w:left="3510"/>
        <w:sectPr w:rsidR="0024197D">
          <w:footnotePr>
            <w:pos w:val="beneathText"/>
          </w:footnotePr>
          <w:type w:val="continuous"/>
          <w:pgSz w:w="12240" w:h="15840" w:code="1"/>
          <w:pgMar w:top="1008" w:right="1008" w:bottom="1008" w:left="1008" w:header="432" w:footer="720" w:gutter="0"/>
          <w:cols w:num="3" w:space="720" w:equalWidth="0">
            <w:col w:w="2928" w:space="564"/>
            <w:col w:w="3084" w:space="720"/>
            <w:col w:w="2928"/>
          </w:cols>
        </w:sectPr>
      </w:pPr>
    </w:p>
    <w:tbl>
      <w:tblPr>
        <w:tblW w:w="0" w:type="auto"/>
        <w:tblLayout w:type="fixed"/>
        <w:tblLook w:val="0000" w:firstRow="0" w:lastRow="0" w:firstColumn="0" w:lastColumn="0" w:noHBand="0" w:noVBand="0"/>
      </w:tblPr>
      <w:tblGrid>
        <w:gridCol w:w="3528"/>
        <w:gridCol w:w="6750"/>
      </w:tblGrid>
      <w:tr w:rsidR="0024197D" w14:paraId="34F3531B" w14:textId="77777777">
        <w:tblPrEx>
          <w:tblCellMar>
            <w:top w:w="0" w:type="dxa"/>
            <w:bottom w:w="0" w:type="dxa"/>
          </w:tblCellMar>
        </w:tblPrEx>
        <w:tc>
          <w:tcPr>
            <w:tcW w:w="3528" w:type="dxa"/>
          </w:tcPr>
          <w:p w14:paraId="6F820A0F" w14:textId="77777777" w:rsidR="0024197D" w:rsidRDefault="0024197D">
            <w:pPr>
              <w:pStyle w:val="heading20"/>
              <w:rPr>
                <w:b w:val="0"/>
                <w:i/>
                <w:sz w:val="32"/>
              </w:rPr>
            </w:pPr>
          </w:p>
        </w:tc>
        <w:tc>
          <w:tcPr>
            <w:tcW w:w="6750" w:type="dxa"/>
          </w:tcPr>
          <w:p w14:paraId="6AC8D07E" w14:textId="77777777" w:rsidR="0024197D" w:rsidRDefault="0024197D">
            <w:pPr>
              <w:pStyle w:val="level1"/>
              <w:ind w:left="0" w:firstLine="0"/>
            </w:pPr>
            <w:r>
              <w:rPr>
                <w:i/>
              </w:rPr>
              <w:t>The following individuals served on the utility task force that, in conjunction with the INPO staff</w:t>
            </w:r>
            <w:proofErr w:type="gramStart"/>
            <w:r>
              <w:rPr>
                <w:i/>
              </w:rPr>
              <w:t>,  developed</w:t>
            </w:r>
            <w:proofErr w:type="gramEnd"/>
            <w:r>
              <w:rPr>
                <w:i/>
              </w:rPr>
              <w:t xml:space="preserve"> the principles in this document.</w:t>
            </w:r>
          </w:p>
        </w:tc>
      </w:tr>
    </w:tbl>
    <w:p w14:paraId="75C80AD9" w14:textId="77777777" w:rsidR="0024197D" w:rsidRDefault="0024197D">
      <w:pPr>
        <w:pStyle w:val="text"/>
        <w:sectPr w:rsidR="0024197D">
          <w:headerReference w:type="even" r:id="rId25"/>
          <w:headerReference w:type="default" r:id="rId26"/>
          <w:footerReference w:type="even" r:id="rId27"/>
          <w:footnotePr>
            <w:pos w:val="beneathText"/>
          </w:footnotePr>
          <w:pgSz w:w="12240" w:h="15840" w:code="1"/>
          <w:pgMar w:top="1008" w:right="1008" w:bottom="1008" w:left="1008" w:header="432" w:footer="720" w:gutter="0"/>
          <w:cols w:space="720"/>
        </w:sectPr>
      </w:pPr>
    </w:p>
    <w:p w14:paraId="16551115" w14:textId="77777777" w:rsidR="0024197D" w:rsidRDefault="0024197D">
      <w:pPr>
        <w:spacing w:line="260" w:lineRule="exact"/>
        <w:ind w:left="270" w:hanging="270"/>
        <w:rPr>
          <w:sz w:val="22"/>
        </w:rPr>
      </w:pPr>
    </w:p>
    <w:p w14:paraId="587D1BFC" w14:textId="77777777" w:rsidR="0024197D" w:rsidRDefault="0024197D">
      <w:pPr>
        <w:spacing w:line="260" w:lineRule="exact"/>
        <w:ind w:left="270" w:hanging="270"/>
        <w:rPr>
          <w:sz w:val="22"/>
        </w:rPr>
      </w:pPr>
    </w:p>
    <w:p w14:paraId="52A765B7" w14:textId="77777777" w:rsidR="0024197D" w:rsidRDefault="0024197D">
      <w:pPr>
        <w:spacing w:line="260" w:lineRule="exact"/>
        <w:ind w:left="270" w:hanging="270"/>
        <w:rPr>
          <w:b/>
          <w:sz w:val="22"/>
        </w:rPr>
      </w:pPr>
      <w:r>
        <w:rPr>
          <w:sz w:val="22"/>
        </w:rPr>
        <w:br w:type="column"/>
      </w:r>
      <w:r>
        <w:rPr>
          <w:b/>
          <w:sz w:val="22"/>
        </w:rPr>
        <w:lastRenderedPageBreak/>
        <w:t xml:space="preserve">Mr. Keith </w:t>
      </w:r>
      <w:proofErr w:type="spellStart"/>
      <w:r>
        <w:rPr>
          <w:b/>
          <w:sz w:val="22"/>
        </w:rPr>
        <w:t>Bersticker</w:t>
      </w:r>
      <w:proofErr w:type="spellEnd"/>
    </w:p>
    <w:p w14:paraId="7AF60F25" w14:textId="77777777" w:rsidR="0024197D" w:rsidRDefault="0024197D">
      <w:pPr>
        <w:spacing w:line="260" w:lineRule="exact"/>
        <w:ind w:left="270" w:hanging="270"/>
        <w:rPr>
          <w:sz w:val="22"/>
        </w:rPr>
      </w:pPr>
      <w:r>
        <w:rPr>
          <w:sz w:val="22"/>
        </w:rPr>
        <w:t>Manager, Experience Assessment</w:t>
      </w:r>
    </w:p>
    <w:p w14:paraId="4CAFED56" w14:textId="77777777" w:rsidR="0024197D" w:rsidRDefault="0024197D">
      <w:pPr>
        <w:spacing w:line="260" w:lineRule="exact"/>
        <w:ind w:left="270" w:hanging="270"/>
        <w:rPr>
          <w:sz w:val="22"/>
        </w:rPr>
      </w:pPr>
      <w:r>
        <w:rPr>
          <w:sz w:val="22"/>
        </w:rPr>
        <w:t>Limerick Generating Station</w:t>
      </w:r>
    </w:p>
    <w:p w14:paraId="1430CF7E" w14:textId="77777777" w:rsidR="0024197D" w:rsidRDefault="0024197D">
      <w:pPr>
        <w:spacing w:line="260" w:lineRule="exact"/>
        <w:ind w:left="270" w:hanging="270"/>
        <w:rPr>
          <w:sz w:val="22"/>
        </w:rPr>
      </w:pPr>
    </w:p>
    <w:p w14:paraId="2F94C0AF" w14:textId="77777777" w:rsidR="0024197D" w:rsidRDefault="0024197D">
      <w:pPr>
        <w:spacing w:line="260" w:lineRule="exact"/>
        <w:ind w:left="270" w:hanging="270"/>
        <w:rPr>
          <w:b/>
          <w:sz w:val="22"/>
        </w:rPr>
      </w:pPr>
      <w:r>
        <w:rPr>
          <w:b/>
          <w:sz w:val="22"/>
        </w:rPr>
        <w:t>Mr. Patrick M. Donnelly</w:t>
      </w:r>
    </w:p>
    <w:p w14:paraId="78B0BDFB" w14:textId="77777777" w:rsidR="0024197D" w:rsidRDefault="0024197D">
      <w:pPr>
        <w:spacing w:line="260" w:lineRule="exact"/>
        <w:ind w:left="270" w:hanging="270"/>
        <w:rPr>
          <w:sz w:val="22"/>
        </w:rPr>
      </w:pPr>
      <w:r>
        <w:rPr>
          <w:sz w:val="22"/>
        </w:rPr>
        <w:t>Manager, Self-Assessment/Corrective Actions</w:t>
      </w:r>
    </w:p>
    <w:p w14:paraId="2F75402B" w14:textId="77777777" w:rsidR="0024197D" w:rsidRDefault="0024197D">
      <w:pPr>
        <w:spacing w:line="260" w:lineRule="exact"/>
        <w:ind w:left="270" w:hanging="270"/>
        <w:rPr>
          <w:sz w:val="22"/>
        </w:rPr>
      </w:pPr>
      <w:r>
        <w:rPr>
          <w:sz w:val="22"/>
        </w:rPr>
        <w:t>Palisades Nuclear Plant</w:t>
      </w:r>
    </w:p>
    <w:p w14:paraId="402B805F" w14:textId="77777777" w:rsidR="0024197D" w:rsidRDefault="0024197D">
      <w:pPr>
        <w:spacing w:line="260" w:lineRule="exact"/>
        <w:ind w:left="270" w:hanging="270"/>
        <w:rPr>
          <w:sz w:val="22"/>
        </w:rPr>
      </w:pPr>
    </w:p>
    <w:p w14:paraId="5FE892AD" w14:textId="77777777" w:rsidR="0024197D" w:rsidRDefault="0024197D">
      <w:pPr>
        <w:spacing w:line="260" w:lineRule="exact"/>
        <w:ind w:left="270" w:hanging="270"/>
        <w:rPr>
          <w:b/>
          <w:sz w:val="22"/>
        </w:rPr>
      </w:pPr>
      <w:r>
        <w:rPr>
          <w:b/>
          <w:sz w:val="22"/>
        </w:rPr>
        <w:t xml:space="preserve">Ms. Rosemary C. </w:t>
      </w:r>
      <w:proofErr w:type="spellStart"/>
      <w:r>
        <w:rPr>
          <w:b/>
          <w:sz w:val="22"/>
        </w:rPr>
        <w:t>Fullmer</w:t>
      </w:r>
      <w:proofErr w:type="spellEnd"/>
    </w:p>
    <w:p w14:paraId="784FF2B3" w14:textId="77777777" w:rsidR="0024197D" w:rsidRDefault="0024197D">
      <w:pPr>
        <w:pStyle w:val="Heading5"/>
        <w:spacing w:line="260" w:lineRule="exact"/>
        <w:ind w:left="270" w:hanging="270"/>
      </w:pPr>
      <w:r>
        <w:t>Director, Nuclear Assurance</w:t>
      </w:r>
    </w:p>
    <w:p w14:paraId="2E1EC6E6" w14:textId="77777777" w:rsidR="0024197D" w:rsidRDefault="0024197D">
      <w:pPr>
        <w:spacing w:line="260" w:lineRule="exact"/>
        <w:ind w:left="270" w:hanging="270"/>
        <w:rPr>
          <w:sz w:val="22"/>
        </w:rPr>
      </w:pPr>
      <w:r>
        <w:rPr>
          <w:sz w:val="22"/>
        </w:rPr>
        <w:t>Palo Verde Nuclear Generating Station</w:t>
      </w:r>
    </w:p>
    <w:p w14:paraId="6DC1216C" w14:textId="77777777" w:rsidR="0024197D" w:rsidRDefault="0024197D">
      <w:pPr>
        <w:spacing w:line="260" w:lineRule="exact"/>
        <w:ind w:left="270" w:hanging="270"/>
        <w:rPr>
          <w:sz w:val="22"/>
        </w:rPr>
      </w:pPr>
    </w:p>
    <w:p w14:paraId="252C0B18" w14:textId="77777777" w:rsidR="0024197D" w:rsidRDefault="0024197D">
      <w:pPr>
        <w:spacing w:line="260" w:lineRule="exact"/>
        <w:ind w:left="270" w:hanging="270"/>
        <w:rPr>
          <w:b/>
          <w:sz w:val="22"/>
        </w:rPr>
      </w:pPr>
      <w:r>
        <w:rPr>
          <w:b/>
          <w:sz w:val="22"/>
        </w:rPr>
        <w:t>Mr. Peter E. Katz</w:t>
      </w:r>
    </w:p>
    <w:p w14:paraId="25B27010" w14:textId="77777777" w:rsidR="0024197D" w:rsidRDefault="0024197D">
      <w:pPr>
        <w:spacing w:line="260" w:lineRule="exact"/>
        <w:ind w:left="270" w:hanging="270"/>
        <w:rPr>
          <w:sz w:val="22"/>
        </w:rPr>
      </w:pPr>
      <w:r>
        <w:rPr>
          <w:sz w:val="22"/>
        </w:rPr>
        <w:t>Plant General Manager</w:t>
      </w:r>
    </w:p>
    <w:p w14:paraId="4981CF35" w14:textId="77777777" w:rsidR="0024197D" w:rsidRDefault="0024197D">
      <w:pPr>
        <w:spacing w:line="260" w:lineRule="exact"/>
        <w:ind w:left="270" w:hanging="270"/>
        <w:rPr>
          <w:sz w:val="22"/>
        </w:rPr>
      </w:pPr>
      <w:r>
        <w:rPr>
          <w:sz w:val="22"/>
        </w:rPr>
        <w:t>Calvert Cliffs Nuclear Power Plant</w:t>
      </w:r>
    </w:p>
    <w:p w14:paraId="13F70357" w14:textId="77777777" w:rsidR="0024197D" w:rsidRDefault="0024197D">
      <w:pPr>
        <w:spacing w:line="260" w:lineRule="exact"/>
        <w:ind w:left="270" w:hanging="270"/>
        <w:rPr>
          <w:sz w:val="22"/>
        </w:rPr>
      </w:pPr>
    </w:p>
    <w:p w14:paraId="0647E757" w14:textId="77777777" w:rsidR="0024197D" w:rsidRDefault="0024197D">
      <w:pPr>
        <w:spacing w:line="260" w:lineRule="exact"/>
        <w:ind w:left="270" w:hanging="270"/>
        <w:rPr>
          <w:b/>
          <w:sz w:val="22"/>
        </w:rPr>
      </w:pPr>
      <w:r>
        <w:rPr>
          <w:b/>
          <w:sz w:val="22"/>
        </w:rPr>
        <w:t xml:space="preserve">Ms. Caroline M. </w:t>
      </w:r>
      <w:proofErr w:type="spellStart"/>
      <w:r>
        <w:rPr>
          <w:b/>
          <w:sz w:val="22"/>
        </w:rPr>
        <w:t>McAndrews</w:t>
      </w:r>
      <w:proofErr w:type="spellEnd"/>
    </w:p>
    <w:p w14:paraId="0F82BA11" w14:textId="77777777" w:rsidR="0024197D" w:rsidRDefault="0024197D">
      <w:pPr>
        <w:spacing w:line="260" w:lineRule="exact"/>
        <w:ind w:left="270" w:hanging="270"/>
        <w:rPr>
          <w:sz w:val="22"/>
        </w:rPr>
      </w:pPr>
      <w:r>
        <w:rPr>
          <w:sz w:val="22"/>
        </w:rPr>
        <w:t>Supervisor, Programs and Assessment</w:t>
      </w:r>
    </w:p>
    <w:p w14:paraId="2528E044" w14:textId="77777777" w:rsidR="0024197D" w:rsidRDefault="0024197D">
      <w:pPr>
        <w:spacing w:line="260" w:lineRule="exact"/>
        <w:ind w:left="270" w:hanging="270"/>
        <w:rPr>
          <w:sz w:val="22"/>
        </w:rPr>
      </w:pPr>
      <w:r>
        <w:rPr>
          <w:sz w:val="22"/>
        </w:rPr>
        <w:t>San Onofre Nuclear Generating Station</w:t>
      </w:r>
    </w:p>
    <w:p w14:paraId="2C304C1F" w14:textId="77777777" w:rsidR="0024197D" w:rsidRDefault="0024197D">
      <w:pPr>
        <w:spacing w:line="260" w:lineRule="exact"/>
        <w:ind w:left="270" w:hanging="270"/>
        <w:rPr>
          <w:sz w:val="22"/>
        </w:rPr>
      </w:pPr>
    </w:p>
    <w:p w14:paraId="53E51CAC" w14:textId="77777777" w:rsidR="0024197D" w:rsidRDefault="0024197D">
      <w:pPr>
        <w:spacing w:line="260" w:lineRule="exact"/>
        <w:ind w:left="270" w:hanging="270"/>
        <w:rPr>
          <w:b/>
          <w:sz w:val="22"/>
        </w:rPr>
      </w:pPr>
      <w:r>
        <w:rPr>
          <w:b/>
          <w:sz w:val="22"/>
        </w:rPr>
        <w:br w:type="column"/>
      </w:r>
      <w:r>
        <w:rPr>
          <w:b/>
          <w:sz w:val="22"/>
        </w:rPr>
        <w:lastRenderedPageBreak/>
        <w:t xml:space="preserve">Mr. Charles G. </w:t>
      </w:r>
      <w:proofErr w:type="spellStart"/>
      <w:r>
        <w:rPr>
          <w:b/>
          <w:sz w:val="22"/>
        </w:rPr>
        <w:t>Pardee</w:t>
      </w:r>
      <w:proofErr w:type="spellEnd"/>
    </w:p>
    <w:p w14:paraId="1789E367" w14:textId="77777777" w:rsidR="0024197D" w:rsidRDefault="0024197D">
      <w:pPr>
        <w:spacing w:line="260" w:lineRule="exact"/>
        <w:ind w:left="270" w:hanging="270"/>
        <w:rPr>
          <w:sz w:val="22"/>
        </w:rPr>
      </w:pPr>
      <w:r>
        <w:rPr>
          <w:sz w:val="22"/>
        </w:rPr>
        <w:t>Director, Nuclear Plant Operations</w:t>
      </w:r>
    </w:p>
    <w:p w14:paraId="1FE5B5FE" w14:textId="77777777" w:rsidR="0024197D" w:rsidRDefault="0024197D">
      <w:pPr>
        <w:spacing w:line="260" w:lineRule="exact"/>
        <w:ind w:left="270" w:hanging="270"/>
        <w:rPr>
          <w:sz w:val="22"/>
        </w:rPr>
      </w:pPr>
      <w:r>
        <w:rPr>
          <w:sz w:val="22"/>
        </w:rPr>
        <w:t>Crystal River Unit 3</w:t>
      </w:r>
    </w:p>
    <w:p w14:paraId="4A83A75E" w14:textId="77777777" w:rsidR="0024197D" w:rsidRDefault="0024197D">
      <w:pPr>
        <w:spacing w:line="260" w:lineRule="exact"/>
        <w:ind w:left="270" w:hanging="270"/>
        <w:rPr>
          <w:sz w:val="22"/>
        </w:rPr>
      </w:pPr>
    </w:p>
    <w:p w14:paraId="37B88FAD" w14:textId="77777777" w:rsidR="0024197D" w:rsidRDefault="0024197D">
      <w:pPr>
        <w:spacing w:line="260" w:lineRule="exact"/>
        <w:ind w:left="270" w:hanging="270"/>
        <w:rPr>
          <w:b/>
          <w:sz w:val="22"/>
        </w:rPr>
      </w:pPr>
      <w:r>
        <w:rPr>
          <w:b/>
          <w:sz w:val="22"/>
        </w:rPr>
        <w:t xml:space="preserve">Mr. Philip F. </w:t>
      </w:r>
      <w:proofErr w:type="spellStart"/>
      <w:r>
        <w:rPr>
          <w:b/>
          <w:sz w:val="22"/>
        </w:rPr>
        <w:t>Scallon</w:t>
      </w:r>
      <w:proofErr w:type="spellEnd"/>
    </w:p>
    <w:p w14:paraId="3E6CA11C" w14:textId="77777777" w:rsidR="0024197D" w:rsidRDefault="0024197D">
      <w:pPr>
        <w:spacing w:line="260" w:lineRule="exact"/>
        <w:ind w:left="270" w:hanging="270"/>
        <w:rPr>
          <w:sz w:val="22"/>
        </w:rPr>
      </w:pPr>
      <w:r>
        <w:rPr>
          <w:sz w:val="22"/>
        </w:rPr>
        <w:t>Manager, Nuclear Safety</w:t>
      </w:r>
    </w:p>
    <w:p w14:paraId="686D9107" w14:textId="77777777" w:rsidR="0024197D" w:rsidRDefault="0024197D">
      <w:pPr>
        <w:spacing w:line="260" w:lineRule="exact"/>
        <w:ind w:left="270" w:hanging="270"/>
        <w:rPr>
          <w:sz w:val="22"/>
        </w:rPr>
      </w:pPr>
      <w:r>
        <w:rPr>
          <w:sz w:val="22"/>
        </w:rPr>
        <w:t>Oyster Creek Nuclear Generating Station</w:t>
      </w:r>
    </w:p>
    <w:p w14:paraId="4E619BEC" w14:textId="77777777" w:rsidR="0024197D" w:rsidRDefault="0024197D">
      <w:pPr>
        <w:spacing w:line="260" w:lineRule="exact"/>
        <w:ind w:left="270" w:hanging="270"/>
        <w:rPr>
          <w:sz w:val="22"/>
        </w:rPr>
      </w:pPr>
    </w:p>
    <w:p w14:paraId="11A79989" w14:textId="77777777" w:rsidR="0024197D" w:rsidRDefault="0024197D">
      <w:pPr>
        <w:spacing w:line="260" w:lineRule="exact"/>
        <w:ind w:left="270" w:hanging="270"/>
        <w:rPr>
          <w:b/>
          <w:sz w:val="22"/>
        </w:rPr>
      </w:pPr>
      <w:r>
        <w:rPr>
          <w:b/>
          <w:sz w:val="22"/>
        </w:rPr>
        <w:t xml:space="preserve">Ms. Deborah I. </w:t>
      </w:r>
      <w:proofErr w:type="spellStart"/>
      <w:r>
        <w:rPr>
          <w:b/>
          <w:sz w:val="22"/>
        </w:rPr>
        <w:t>Towler</w:t>
      </w:r>
      <w:proofErr w:type="spellEnd"/>
    </w:p>
    <w:p w14:paraId="65B9C65A" w14:textId="77777777" w:rsidR="0024197D" w:rsidRDefault="0024197D">
      <w:pPr>
        <w:spacing w:line="260" w:lineRule="exact"/>
        <w:ind w:left="270" w:hanging="270"/>
        <w:rPr>
          <w:sz w:val="22"/>
        </w:rPr>
      </w:pPr>
      <w:r>
        <w:rPr>
          <w:sz w:val="22"/>
        </w:rPr>
        <w:t>Manager, Quality Operations Division</w:t>
      </w:r>
    </w:p>
    <w:p w14:paraId="22FB63A2" w14:textId="77777777" w:rsidR="0024197D" w:rsidRDefault="0024197D">
      <w:pPr>
        <w:spacing w:line="260" w:lineRule="exact"/>
        <w:ind w:left="270" w:hanging="270"/>
        <w:rPr>
          <w:sz w:val="22"/>
        </w:rPr>
      </w:pPr>
      <w:r>
        <w:rPr>
          <w:sz w:val="22"/>
        </w:rPr>
        <w:t>South Texas Project Electric Generating Station</w:t>
      </w:r>
    </w:p>
    <w:p w14:paraId="2129F7C6" w14:textId="77777777" w:rsidR="0024197D" w:rsidRDefault="0024197D">
      <w:pPr>
        <w:spacing w:line="260" w:lineRule="exact"/>
        <w:ind w:left="270" w:hanging="270"/>
        <w:rPr>
          <w:sz w:val="22"/>
        </w:rPr>
      </w:pPr>
    </w:p>
    <w:p w14:paraId="62132A10" w14:textId="77777777" w:rsidR="0024197D" w:rsidRDefault="0024197D">
      <w:pPr>
        <w:spacing w:line="260" w:lineRule="exact"/>
        <w:ind w:left="270" w:hanging="270"/>
        <w:rPr>
          <w:b/>
          <w:sz w:val="22"/>
        </w:rPr>
      </w:pPr>
      <w:r>
        <w:rPr>
          <w:b/>
          <w:sz w:val="22"/>
        </w:rPr>
        <w:t xml:space="preserve">Mr. Gary W. </w:t>
      </w:r>
      <w:proofErr w:type="spellStart"/>
      <w:r>
        <w:rPr>
          <w:b/>
          <w:sz w:val="22"/>
        </w:rPr>
        <w:t>Waldrep</w:t>
      </w:r>
      <w:proofErr w:type="spellEnd"/>
    </w:p>
    <w:p w14:paraId="14419E6D" w14:textId="77777777" w:rsidR="0024197D" w:rsidRDefault="0024197D">
      <w:pPr>
        <w:spacing w:line="260" w:lineRule="exact"/>
        <w:ind w:left="270" w:hanging="270"/>
        <w:rPr>
          <w:sz w:val="22"/>
        </w:rPr>
      </w:pPr>
      <w:r>
        <w:rPr>
          <w:sz w:val="22"/>
        </w:rPr>
        <w:t>Program Manager, Nuclear Oversight</w:t>
      </w:r>
    </w:p>
    <w:p w14:paraId="346783AE" w14:textId="77777777" w:rsidR="0024197D" w:rsidRDefault="0024197D">
      <w:pPr>
        <w:spacing w:line="260" w:lineRule="exact"/>
        <w:ind w:left="270" w:hanging="270"/>
        <w:rPr>
          <w:sz w:val="22"/>
        </w:rPr>
      </w:pPr>
      <w:r>
        <w:rPr>
          <w:sz w:val="22"/>
        </w:rPr>
        <w:t>Commonwealth Edison Company</w:t>
      </w:r>
    </w:p>
    <w:p w14:paraId="02337A03" w14:textId="77777777" w:rsidR="0024197D" w:rsidRDefault="0024197D">
      <w:pPr>
        <w:pStyle w:val="text"/>
        <w:tabs>
          <w:tab w:val="clear" w:pos="4380"/>
        </w:tabs>
        <w:sectPr w:rsidR="0024197D">
          <w:headerReference w:type="default" r:id="rId28"/>
          <w:footnotePr>
            <w:pos w:val="beneathText"/>
          </w:footnotePr>
          <w:type w:val="continuous"/>
          <w:pgSz w:w="12240" w:h="15840" w:code="1"/>
          <w:pgMar w:top="1008" w:right="1008" w:bottom="1008" w:left="1008" w:header="432" w:footer="720" w:gutter="0"/>
          <w:cols w:num="3" w:space="720" w:equalWidth="0">
            <w:col w:w="2928" w:space="564"/>
            <w:col w:w="3084" w:space="720"/>
            <w:col w:w="2928"/>
          </w:cols>
        </w:sectPr>
      </w:pPr>
    </w:p>
    <w:p w14:paraId="0BDC89BA" w14:textId="77777777" w:rsidR="0024197D" w:rsidRDefault="0024197D">
      <w:pPr>
        <w:pStyle w:val="text"/>
        <w:jc w:val="center"/>
        <w:rPr>
          <w:color w:val="FFFFFF"/>
        </w:rPr>
      </w:pPr>
      <w:proofErr w:type="gramStart"/>
      <w:r>
        <w:rPr>
          <w:color w:val="FFFFFF"/>
        </w:rPr>
        <w:lastRenderedPageBreak/>
        <w:t>his</w:t>
      </w:r>
      <w:proofErr w:type="gramEnd"/>
      <w:r>
        <w:rPr>
          <w:color w:val="FFFFFF"/>
        </w:rPr>
        <w:t xml:space="preserve"> page intentionally left blank.</w:t>
      </w:r>
    </w:p>
    <w:tbl>
      <w:tblPr>
        <w:tblW w:w="0" w:type="auto"/>
        <w:tblBorders>
          <w:bottom w:val="single" w:sz="48" w:space="0" w:color="auto"/>
        </w:tblBorders>
        <w:tblLayout w:type="fixed"/>
        <w:tblLook w:val="0000" w:firstRow="0" w:lastRow="0" w:firstColumn="0" w:lastColumn="0" w:noHBand="0" w:noVBand="0"/>
      </w:tblPr>
      <w:tblGrid>
        <w:gridCol w:w="10458"/>
      </w:tblGrid>
      <w:tr w:rsidR="0024197D" w14:paraId="591E13AD" w14:textId="77777777">
        <w:tblPrEx>
          <w:tblCellMar>
            <w:top w:w="0" w:type="dxa"/>
            <w:bottom w:w="0" w:type="dxa"/>
          </w:tblCellMar>
        </w:tblPrEx>
        <w:trPr>
          <w:cantSplit/>
          <w:trHeight w:val="1440"/>
        </w:trPr>
        <w:tc>
          <w:tcPr>
            <w:tcW w:w="10458" w:type="dxa"/>
          </w:tcPr>
          <w:p w14:paraId="269C66BC" w14:textId="77777777" w:rsidR="0024197D" w:rsidRDefault="0024197D">
            <w:pPr>
              <w:rPr>
                <w:kern w:val="32"/>
                <w:sz w:val="32"/>
              </w:rPr>
            </w:pPr>
          </w:p>
        </w:tc>
      </w:tr>
    </w:tbl>
    <w:p w14:paraId="71E5B92F" w14:textId="77777777" w:rsidR="0024197D" w:rsidRDefault="0024197D"/>
    <w:p w14:paraId="14FE46CC" w14:textId="77777777" w:rsidR="0024197D" w:rsidRDefault="00381DC7">
      <w:r>
        <w:rPr>
          <w:noProof/>
        </w:rPr>
        <mc:AlternateContent>
          <mc:Choice Requires="wps">
            <w:drawing>
              <wp:anchor distT="0" distB="0" distL="114300" distR="114300" simplePos="0" relativeHeight="251657728" behindDoc="0" locked="0" layoutInCell="0" allowOverlap="1" wp14:anchorId="085A1127" wp14:editId="0250A89D">
                <wp:simplePos x="0" y="0"/>
                <wp:positionH relativeFrom="column">
                  <wp:posOffset>33020</wp:posOffset>
                </wp:positionH>
                <wp:positionV relativeFrom="paragraph">
                  <wp:posOffset>20955</wp:posOffset>
                </wp:positionV>
                <wp:extent cx="2384425" cy="13004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30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CE8D" w14:textId="77777777" w:rsidR="0024197D" w:rsidRDefault="00381DC7">
                            <w:r>
                              <w:rPr>
                                <w:noProof/>
                              </w:rPr>
                              <w:drawing>
                                <wp:inline distT="0" distB="0" distL="0" distR="0" wp14:anchorId="6B01693E" wp14:editId="302F610B">
                                  <wp:extent cx="2198370" cy="1058545"/>
                                  <wp:effectExtent l="0" t="0" r="11430" b="8255"/>
                                  <wp:docPr id="2" name="Picture 2" descr="Logsig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sig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8370" cy="1058545"/>
                                          </a:xfrm>
                                          <a:prstGeom prst="rect">
                                            <a:avLst/>
                                          </a:prstGeom>
                                          <a:noFill/>
                                          <a:ln>
                                            <a:noFill/>
                                          </a:ln>
                                        </pic:spPr>
                                      </pic:pic>
                                    </a:graphicData>
                                  </a:graphic>
                                </wp:inline>
                              </w:drawing>
                            </w:r>
                          </w:p>
                          <w:p w14:paraId="144EDA0E" w14:textId="77777777" w:rsidR="0024197D" w:rsidRDefault="0024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6pt;margin-top:1.65pt;width:187.75pt;height:10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" o:allowincell="f" filled="f" stroked="f">
                <v:textbox>
                  <w:txbxContent>
                    <w:p w14:paraId="42A6CE8D" w14:textId="77777777" w:rsidR="0024197D" w:rsidRDefault="00381DC7">
                      <w:r>
                        <w:rPr>
                          <w:noProof/>
                        </w:rPr>
                        <w:drawing>
                          <wp:inline distT="0" distB="0" distL="0" distR="0" wp14:anchorId="6B01693E" wp14:editId="302F610B">
                            <wp:extent cx="2198370" cy="1058545"/>
                            <wp:effectExtent l="0" t="0" r="11430" b="8255"/>
                            <wp:docPr id="2" name="Picture 2" descr="Logsig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sig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8370" cy="1058545"/>
                                    </a:xfrm>
                                    <a:prstGeom prst="rect">
                                      <a:avLst/>
                                    </a:prstGeom>
                                    <a:noFill/>
                                    <a:ln>
                                      <a:noFill/>
                                    </a:ln>
                                  </pic:spPr>
                                </pic:pic>
                              </a:graphicData>
                            </a:graphic>
                          </wp:inline>
                        </w:drawing>
                      </w:r>
                    </w:p>
                    <w:p w14:paraId="144EDA0E" w14:textId="77777777" w:rsidR="0024197D" w:rsidRDefault="0024197D"/>
                  </w:txbxContent>
                </v:textbox>
              </v:shape>
            </w:pict>
          </mc:Fallback>
        </mc:AlternateContent>
      </w:r>
    </w:p>
    <w:p w14:paraId="79EECA5C" w14:textId="77777777" w:rsidR="0024197D" w:rsidRDefault="0024197D"/>
    <w:p w14:paraId="58D62BD9" w14:textId="77777777" w:rsidR="0024197D" w:rsidRDefault="0024197D"/>
    <w:p w14:paraId="2B5D0A8F" w14:textId="77777777" w:rsidR="0024197D" w:rsidRDefault="0024197D"/>
    <w:p w14:paraId="2B6AEAEA" w14:textId="77777777" w:rsidR="0024197D" w:rsidRDefault="0024197D">
      <w:pPr>
        <w:pStyle w:val="text"/>
      </w:pPr>
    </w:p>
    <w:p w14:paraId="3FC2DA1D" w14:textId="77777777" w:rsidR="0024197D" w:rsidRDefault="0024197D">
      <w:pPr>
        <w:pStyle w:val="text"/>
        <w:tabs>
          <w:tab w:val="clear" w:pos="4380"/>
        </w:tabs>
      </w:pPr>
    </w:p>
    <w:sectPr w:rsidR="0024197D">
      <w:headerReference w:type="default" r:id="rId30"/>
      <w:footerReference w:type="default" r:id="rId31"/>
      <w:footnotePr>
        <w:pos w:val="beneathText"/>
      </w:footnotePr>
      <w:pgSz w:w="12240" w:h="15840" w:code="1"/>
      <w:pgMar w:top="864" w:right="1008" w:bottom="1008" w:left="1008" w:header="432" w:footer="720" w:gutter="0"/>
      <w:cols w:space="720" w:equalWidth="0">
        <w:col w:w="10224" w:space="564"/>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B2036" w14:textId="77777777" w:rsidR="00000000" w:rsidRDefault="0070708B">
      <w:r>
        <w:separator/>
      </w:r>
    </w:p>
  </w:endnote>
  <w:endnote w:type="continuationSeparator" w:id="0">
    <w:p w14:paraId="66D1F6AD" w14:textId="77777777" w:rsidR="00000000" w:rsidRDefault="0070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5E4A" w14:textId="77777777" w:rsidR="0024197D" w:rsidRDefault="0024197D">
    <w:pPr>
      <w:pStyle w:val="Footer"/>
    </w:pPr>
    <w:r>
      <w:rPr>
        <w:rStyle w:val="PageNumber"/>
      </w:rPr>
      <w:fldChar w:fldCharType="begin"/>
    </w:r>
    <w:r>
      <w:rPr>
        <w:rStyle w:val="PageNumber"/>
      </w:rPr>
      <w:instrText xml:space="preserve"> PAGE </w:instrText>
    </w:r>
    <w:r>
      <w:rPr>
        <w:rStyle w:val="PageNumber"/>
      </w:rPr>
      <w:fldChar w:fldCharType="separate"/>
    </w:r>
    <w:r w:rsidR="0070708B">
      <w:rPr>
        <w:rStyle w:val="PageNumber"/>
        <w:noProof/>
      </w:rPr>
      <w:t>6</w:t>
    </w:r>
    <w:r>
      <w:rPr>
        <w:rStyle w:val="PageNumber"/>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EC225" w14:textId="77777777" w:rsidR="0024197D" w:rsidRDefault="0024197D">
    <w:pPr>
      <w:pStyle w:val="Footer"/>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C3F6" w14:textId="77777777" w:rsidR="0024197D" w:rsidRDefault="0024197D">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0708B">
      <w:rPr>
        <w:rStyle w:val="PageNumber"/>
        <w:noProof/>
      </w:rPr>
      <w:t>iii</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162F" w14:textId="77777777" w:rsidR="0024197D" w:rsidRDefault="0024197D">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0708B">
      <w:rPr>
        <w:rStyle w:val="PageNumber"/>
        <w:noProof/>
      </w:rPr>
      <w:t>7</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7C9D" w14:textId="77777777" w:rsidR="0024197D" w:rsidRDefault="0024197D">
    <w:pPr>
      <w:pStyle w:val="Footer"/>
      <w:rPr>
        <w:color w:val="FFFFFF"/>
      </w:rPr>
    </w:pP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70708B">
      <w:rPr>
        <w:rStyle w:val="PageNumber"/>
        <w:noProof/>
        <w:color w:val="FFFFFF"/>
      </w:rPr>
      <w:t>8</w:t>
    </w:r>
    <w:r>
      <w:rPr>
        <w:rStyle w:val="PageNumber"/>
        <w:color w:val="FFFFF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2993" w14:textId="77777777" w:rsidR="0024197D" w:rsidRDefault="0024197D">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0708B">
      <w:rPr>
        <w:rStyle w:val="PageNumber"/>
        <w:noProof/>
      </w:rPr>
      <w:t>15</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FF6B" w14:textId="77777777" w:rsidR="0024197D" w:rsidRDefault="0024197D">
    <w:pPr>
      <w:pStyle w:val="Footer"/>
    </w:pPr>
    <w:r>
      <w:rPr>
        <w:rStyle w:val="PageNumber"/>
      </w:rPr>
      <w:fldChar w:fldCharType="begin"/>
    </w:r>
    <w:r>
      <w:rPr>
        <w:rStyle w:val="PageNumber"/>
      </w:rPr>
      <w:instrText xml:space="preserve"> PAGE </w:instrText>
    </w:r>
    <w:r>
      <w:rPr>
        <w:rStyle w:val="PageNumber"/>
      </w:rPr>
      <w:fldChar w:fldCharType="separate"/>
    </w:r>
    <w:r w:rsidR="0070708B">
      <w:rPr>
        <w:rStyle w:val="PageNumber"/>
        <w:noProof/>
      </w:rPr>
      <w:t>14</w:t>
    </w:r>
    <w:r>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936F" w14:textId="77777777" w:rsidR="0024197D" w:rsidRDefault="0024197D">
    <w:pPr>
      <w:pStyle w:val="Footer"/>
      <w:rPr>
        <w:color w:val="FFFFFF"/>
      </w:rPr>
    </w:pP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70708B">
      <w:rPr>
        <w:rStyle w:val="PageNumber"/>
        <w:noProof/>
        <w:color w:val="FFFFFF"/>
      </w:rPr>
      <w:t>16</w:t>
    </w:r>
    <w:r>
      <w:rPr>
        <w:rStyle w:val="PageNumber"/>
        <w:color w:val="FFFFF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31C0E" w14:textId="77777777" w:rsidR="0024197D" w:rsidRDefault="0024197D">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0708B">
      <w:rPr>
        <w:rStyle w:val="PageNumber"/>
        <w:noProof/>
      </w:rPr>
      <w:t>17</w:t>
    </w:r>
    <w:r>
      <w:rPr>
        <w:rStyle w:val="PageNumber"/>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D6CD4" w14:textId="77777777" w:rsidR="0024197D" w:rsidRDefault="0024197D">
    <w:pPr>
      <w:pStyle w:val="Footer"/>
    </w:pPr>
    <w:r>
      <w:rPr>
        <w:rStyle w:val="PageNumber"/>
      </w:rPr>
      <w:fldChar w:fldCharType="begin"/>
    </w:r>
    <w:r>
      <w:rPr>
        <w:rStyle w:val="PageNumber"/>
      </w:rPr>
      <w:instrText xml:space="preserve"> PAGE </w:instrText>
    </w:r>
    <w:r>
      <w:rPr>
        <w:rStyle w:val="PageNumber"/>
      </w:rPr>
      <w:fldChar w:fldCharType="separate"/>
    </w:r>
    <w:r w:rsidR="0070708B">
      <w:rPr>
        <w:rStyle w:val="PageNumber"/>
        <w:noProof/>
      </w:rPr>
      <w:t>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13F49" w14:textId="77777777" w:rsidR="0024197D" w:rsidRDefault="0024197D">
      <w:pPr>
        <w:pStyle w:val="Footer"/>
        <w:ind w:firstLine="1440"/>
      </w:pPr>
      <w:r>
        <w:tab/>
        <w:t>                    </w:t>
      </w:r>
      <w:r>
        <w:separator/>
      </w:r>
    </w:p>
  </w:footnote>
  <w:footnote w:type="continuationSeparator" w:id="0">
    <w:p w14:paraId="1C35CA70" w14:textId="77777777" w:rsidR="00000000" w:rsidRDefault="0070708B">
      <w:r>
        <w:continuationSeparator/>
      </w:r>
    </w:p>
  </w:footnote>
  <w:footnote w:id="1">
    <w:p w14:paraId="32835F22" w14:textId="77777777" w:rsidR="0024197D" w:rsidRDefault="0024197D">
      <w:pPr>
        <w:pStyle w:val="FootnoteText"/>
        <w:ind w:left="3510"/>
        <w:rPr>
          <w:sz w:val="18"/>
        </w:rPr>
      </w:pPr>
      <w:r>
        <w:rPr>
          <w:rStyle w:val="FootnoteReference"/>
        </w:rPr>
        <w:footnoteRef/>
      </w:r>
      <w:r>
        <w:t xml:space="preserve"> </w:t>
      </w:r>
      <w:r>
        <w:rPr>
          <w:sz w:val="18"/>
        </w:rPr>
        <w:t xml:space="preserve">This usage is synonymous with the usage of the term self-evaluation in </w:t>
      </w:r>
      <w:r>
        <w:rPr>
          <w:i/>
          <w:sz w:val="18"/>
        </w:rPr>
        <w:t>Performance Objectives and Criteria for Operating Nuclear Electric Generating Stations</w:t>
      </w:r>
      <w:r>
        <w:rPr>
          <w:sz w:val="18"/>
        </w:rPr>
        <w:t xml:space="preserve"> (INPO 97-002) and </w:t>
      </w:r>
      <w:r>
        <w:rPr>
          <w:i/>
          <w:sz w:val="18"/>
        </w:rPr>
        <w:t xml:space="preserve">Objectives and Criteria for Training in the Nuclear Power Industry </w:t>
      </w:r>
      <w:r>
        <w:rPr>
          <w:sz w:val="18"/>
        </w:rPr>
        <w:t>(ACAD 91-015</w:t>
      </w:r>
      <w:r>
        <w:rPr>
          <w:i/>
          <w:sz w:val="18"/>
        </w:rPr>
        <w:t xml:space="preserve">).  </w:t>
      </w:r>
      <w:r>
        <w:rPr>
          <w:sz w:val="18"/>
        </w:rPr>
        <w:t xml:space="preserve">It envelops both self-assessment team activities and other activities such as benchmarking, event investigations, root-cause analyses, self- and peer-checking, and management monitoring.  </w:t>
      </w:r>
    </w:p>
    <w:p w14:paraId="74E5580A" w14:textId="77777777" w:rsidR="0024197D" w:rsidRDefault="0024197D">
      <w:pPr>
        <w:pStyle w:val="FootnoteText"/>
      </w:pPr>
    </w:p>
  </w:footnote>
  <w:footnote w:id="2">
    <w:p w14:paraId="1D6F7CC8" w14:textId="77777777" w:rsidR="0024197D" w:rsidRDefault="0024197D">
      <w:pPr>
        <w:pStyle w:val="FootnoteText"/>
        <w:ind w:left="3510"/>
      </w:pPr>
      <w:r>
        <w:rPr>
          <w:rStyle w:val="FootnoteReference"/>
        </w:rPr>
        <w:t>2</w:t>
      </w:r>
      <w:r>
        <w:t xml:space="preserve"> </w:t>
      </w:r>
      <w:r>
        <w:rPr>
          <w:sz w:val="18"/>
        </w:rPr>
        <w:t>In some unusual cases (for example, steam generator tube degradation), management may elect not to take action to prevent recurrence but instead implement some alternative compensatory action that still ensures an acceptable degree of safety and reliability (such as a tube inspection and plugging program).  In others, management may conclude, after investigation and better understanding of a problem’s impact on safety and reliability, not to invest in a final determination of root cause.   Such decisions should be well documented.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D6CC" w14:textId="77777777" w:rsidR="0024197D" w:rsidRDefault="0024197D">
    <w:pPr>
      <w:pStyle w:val="Header"/>
      <w:tabs>
        <w:tab w:val="clear" w:pos="4320"/>
      </w:tabs>
      <w:spacing w:line="280" w:lineRule="atLeast"/>
      <w:ind w:left="3510" w:right="-36"/>
      <w:rPr>
        <w:b/>
        <w:color w:val="0000FF"/>
        <w:sz w:val="26"/>
      </w:rPr>
    </w:pPr>
    <w:r>
      <w:rPr>
        <w:b/>
        <w:color w:val="0000FF"/>
        <w:sz w:val="26"/>
      </w:rPr>
      <w:t xml:space="preserve">Principles for Effective Self-Assessment and </w:t>
    </w:r>
    <w:r>
      <w:rPr>
        <w:b/>
        <w:color w:val="0000FF"/>
        <w:sz w:val="26"/>
      </w:rPr>
      <w:br/>
      <w:t>Corrective Action Programs</w:t>
    </w:r>
  </w:p>
  <w:p w14:paraId="3122077C" w14:textId="77777777" w:rsidR="0024197D" w:rsidRDefault="0024197D">
    <w:pPr>
      <w:pStyle w:val="Header"/>
      <w:rPr>
        <w:sz w:val="26"/>
      </w:rPr>
    </w:pPr>
  </w:p>
  <w:p w14:paraId="0185DC71" w14:textId="77777777" w:rsidR="0024197D" w:rsidRDefault="0024197D">
    <w:pPr>
      <w:pStyle w:val="Header"/>
      <w:rPr>
        <w:sz w:val="26"/>
      </w:rPr>
    </w:pPr>
  </w:p>
  <w:p w14:paraId="07669DF7" w14:textId="77777777" w:rsidR="0024197D" w:rsidRDefault="0024197D">
    <w:pPr>
      <w:pStyle w:val="Header"/>
      <w:pBdr>
        <w:top w:val="single" w:sz="4" w:space="1" w:color="auto"/>
      </w:pBdr>
      <w:rPr>
        <w:sz w:val="26"/>
      </w:rPr>
    </w:pPr>
  </w:p>
  <w:p w14:paraId="06C6C814" w14:textId="77777777" w:rsidR="0024197D" w:rsidRDefault="0024197D">
    <w:pPr>
      <w:pStyle w:val="Header"/>
      <w:rPr>
        <w:sz w:val="26"/>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632F4" w14:textId="77777777" w:rsidR="0024197D" w:rsidRDefault="0024197D">
    <w:pPr>
      <w:pStyle w:val="Header"/>
      <w:tabs>
        <w:tab w:val="clear" w:pos="4320"/>
      </w:tabs>
      <w:spacing w:line="280" w:lineRule="atLeast"/>
      <w:ind w:left="3510" w:right="-36"/>
      <w:rPr>
        <w:b/>
        <w:color w:val="0000FF"/>
        <w:sz w:val="26"/>
      </w:rPr>
    </w:pPr>
    <w:r>
      <w:rPr>
        <w:b/>
        <w:color w:val="0000FF"/>
        <w:sz w:val="26"/>
      </w:rPr>
      <w:t>Utility Task Force</w:t>
    </w:r>
  </w:p>
  <w:p w14:paraId="4C4D9DEC" w14:textId="77777777" w:rsidR="0024197D" w:rsidRDefault="0024197D">
    <w:pPr>
      <w:pStyle w:val="Header"/>
      <w:rPr>
        <w:sz w:val="26"/>
      </w:rPr>
    </w:pPr>
  </w:p>
  <w:p w14:paraId="58B0340F" w14:textId="77777777" w:rsidR="0024197D" w:rsidRDefault="0024197D">
    <w:pPr>
      <w:pStyle w:val="Header"/>
      <w:rPr>
        <w:sz w:val="26"/>
      </w:rPr>
    </w:pPr>
  </w:p>
  <w:p w14:paraId="7ACA0EAB" w14:textId="77777777" w:rsidR="0024197D" w:rsidRDefault="0024197D">
    <w:pPr>
      <w:pStyle w:val="Header"/>
      <w:pBdr>
        <w:top w:val="single" w:sz="4" w:space="1" w:color="auto"/>
      </w:pBdr>
      <w:rPr>
        <w:sz w:val="26"/>
      </w:rPr>
    </w:pPr>
  </w:p>
  <w:p w14:paraId="34A1B38D" w14:textId="77777777" w:rsidR="0024197D" w:rsidRDefault="0024197D">
    <w:pPr>
      <w:pStyle w:val="Header"/>
      <w:rPr>
        <w:sz w:val="26"/>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0D36" w14:textId="77777777" w:rsidR="0024197D" w:rsidRDefault="0024197D">
    <w:pPr>
      <w:pStyle w:val="Header"/>
      <w:tabs>
        <w:tab w:val="clear" w:pos="4320"/>
      </w:tabs>
      <w:spacing w:line="280" w:lineRule="atLeast"/>
      <w:ind w:left="3510" w:right="-36"/>
      <w:rPr>
        <w:b/>
        <w:color w:val="0000FF"/>
        <w:sz w:val="26"/>
      </w:rPr>
    </w:pPr>
    <w:r>
      <w:rPr>
        <w:b/>
        <w:color w:val="0000FF"/>
        <w:sz w:val="26"/>
      </w:rPr>
      <w:t>Utility Task Force</w:t>
    </w:r>
  </w:p>
  <w:p w14:paraId="6EDAB70B" w14:textId="77777777" w:rsidR="0024197D" w:rsidRDefault="0024197D">
    <w:pPr>
      <w:pStyle w:val="Header"/>
      <w:rPr>
        <w:sz w:val="26"/>
      </w:rPr>
    </w:pPr>
  </w:p>
  <w:p w14:paraId="57AD0686" w14:textId="77777777" w:rsidR="0024197D" w:rsidRDefault="0024197D">
    <w:pPr>
      <w:pStyle w:val="Header"/>
      <w:rPr>
        <w:sz w:val="26"/>
      </w:rPr>
    </w:pPr>
  </w:p>
  <w:p w14:paraId="23E02151" w14:textId="77777777" w:rsidR="0024197D" w:rsidRDefault="0024197D">
    <w:pPr>
      <w:pStyle w:val="Header"/>
      <w:pBdr>
        <w:top w:val="single" w:sz="4" w:space="1" w:color="auto"/>
      </w:pBdr>
      <w:rPr>
        <w:sz w:val="26"/>
      </w:rPr>
    </w:pPr>
  </w:p>
  <w:p w14:paraId="686AE3B6" w14:textId="77777777" w:rsidR="0024197D" w:rsidRDefault="0024197D">
    <w:pPr>
      <w:pStyle w:val="Header"/>
      <w:rPr>
        <w:sz w:val="26"/>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8BF2D" w14:textId="77777777" w:rsidR="0024197D" w:rsidRDefault="0024197D">
    <w:pPr>
      <w:pStyle w:val="Header"/>
      <w:rPr>
        <w:sz w:val="2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4229" w14:textId="77777777" w:rsidR="0024197D" w:rsidRDefault="0024197D">
    <w:pPr>
      <w:pStyle w:val="Header"/>
      <w:tabs>
        <w:tab w:val="clear" w:pos="4320"/>
      </w:tabs>
      <w:spacing w:line="280" w:lineRule="atLeast"/>
      <w:ind w:left="3510" w:right="-36"/>
      <w:rPr>
        <w:b/>
        <w:color w:val="0000FF"/>
        <w:sz w:val="26"/>
      </w:rPr>
    </w:pPr>
    <w:r>
      <w:rPr>
        <w:b/>
        <w:color w:val="0000FF"/>
        <w:sz w:val="26"/>
      </w:rPr>
      <w:t xml:space="preserve">Principles for Effective Self-Assessment and </w:t>
    </w:r>
    <w:r>
      <w:rPr>
        <w:b/>
        <w:color w:val="0000FF"/>
        <w:sz w:val="26"/>
      </w:rPr>
      <w:br/>
      <w:t>Corrective Action Programs</w:t>
    </w:r>
  </w:p>
  <w:p w14:paraId="1F6CC825" w14:textId="77777777" w:rsidR="0024197D" w:rsidRDefault="0024197D">
    <w:pPr>
      <w:pStyle w:val="Header"/>
      <w:rPr>
        <w:sz w:val="26"/>
      </w:rPr>
    </w:pPr>
  </w:p>
  <w:p w14:paraId="2B46F9D7" w14:textId="77777777" w:rsidR="0024197D" w:rsidRDefault="0024197D">
    <w:pPr>
      <w:pStyle w:val="Header"/>
      <w:rPr>
        <w:sz w:val="26"/>
      </w:rPr>
    </w:pPr>
  </w:p>
  <w:p w14:paraId="5CEB6663" w14:textId="77777777" w:rsidR="0024197D" w:rsidRDefault="0024197D">
    <w:pPr>
      <w:pStyle w:val="Header"/>
      <w:pBdr>
        <w:top w:val="single" w:sz="4" w:space="1" w:color="auto"/>
      </w:pBdr>
      <w:rPr>
        <w:sz w:val="26"/>
      </w:rPr>
    </w:pPr>
  </w:p>
  <w:p w14:paraId="4DC3CBC7" w14:textId="77777777" w:rsidR="0024197D" w:rsidRDefault="0024197D">
    <w:pPr>
      <w:pStyle w:val="Header"/>
      <w:rPr>
        <w:sz w:val="2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1CEC" w14:textId="77777777" w:rsidR="0024197D" w:rsidRDefault="0024197D">
    <w:pPr>
      <w:pStyle w:val="Header"/>
      <w:jc w:val="right"/>
      <w:rPr>
        <w:sz w:val="24"/>
      </w:rPr>
    </w:pPr>
    <w:r>
      <w:rPr>
        <w:sz w:val="24"/>
      </w:rPr>
      <w:t>DRAFT</w:t>
    </w:r>
  </w:p>
  <w:p w14:paraId="3F9342C1" w14:textId="77777777" w:rsidR="0024197D" w:rsidRDefault="0024197D">
    <w:pPr>
      <w:pStyle w:val="Header"/>
      <w:jc w:val="right"/>
    </w:pPr>
    <w:r>
      <w:rPr>
        <w:sz w:val="24"/>
      </w:rPr>
      <w:t>11/8/99</w:t>
    </w: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4318" w14:textId="77777777" w:rsidR="0024197D" w:rsidRDefault="0024197D">
    <w:pPr>
      <w:pStyle w:val="Header"/>
      <w:tabs>
        <w:tab w:val="clear" w:pos="4320"/>
      </w:tabs>
      <w:spacing w:line="280" w:lineRule="atLeast"/>
      <w:ind w:left="3510" w:right="-36"/>
      <w:rPr>
        <w:b/>
        <w:color w:val="FFFFFF"/>
        <w:sz w:val="26"/>
      </w:rPr>
    </w:pPr>
    <w:r>
      <w:rPr>
        <w:b/>
        <w:color w:val="FFFFFF"/>
        <w:sz w:val="26"/>
      </w:rPr>
      <w:t xml:space="preserve">Principles for Effective Self-Assessment and </w:t>
    </w:r>
    <w:r>
      <w:rPr>
        <w:b/>
        <w:color w:val="FFFFFF"/>
        <w:sz w:val="26"/>
      </w:rPr>
      <w:br/>
      <w:t>Corrective Action Programs</w:t>
    </w:r>
  </w:p>
  <w:p w14:paraId="17E29F14" w14:textId="77777777" w:rsidR="0024197D" w:rsidRDefault="0024197D">
    <w:pPr>
      <w:pStyle w:val="Header"/>
      <w:rPr>
        <w:color w:val="FFFFFF"/>
        <w:sz w:val="26"/>
      </w:rPr>
    </w:pPr>
  </w:p>
  <w:p w14:paraId="6BFD6DF3" w14:textId="77777777" w:rsidR="0024197D" w:rsidRDefault="0024197D">
    <w:pPr>
      <w:pStyle w:val="Header"/>
      <w:rPr>
        <w:color w:val="FFFFFF"/>
        <w:sz w:val="26"/>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8E61" w14:textId="77777777" w:rsidR="0024197D" w:rsidRDefault="0024197D">
    <w:pPr>
      <w:pStyle w:val="Header"/>
      <w:tabs>
        <w:tab w:val="clear" w:pos="4320"/>
      </w:tabs>
      <w:spacing w:line="280" w:lineRule="atLeast"/>
      <w:ind w:left="3510" w:right="-36"/>
      <w:rPr>
        <w:b/>
        <w:color w:val="0000FF"/>
        <w:sz w:val="26"/>
      </w:rPr>
    </w:pPr>
    <w:r>
      <w:rPr>
        <w:b/>
        <w:color w:val="0000FF"/>
        <w:sz w:val="26"/>
      </w:rPr>
      <w:t xml:space="preserve">Principles for Effective Self-Assessment and </w:t>
    </w:r>
    <w:r>
      <w:rPr>
        <w:b/>
        <w:color w:val="0000FF"/>
        <w:sz w:val="26"/>
      </w:rPr>
      <w:br/>
      <w:t>Corrective Action Programs</w:t>
    </w:r>
  </w:p>
  <w:p w14:paraId="7E7004C3" w14:textId="77777777" w:rsidR="0024197D" w:rsidRDefault="0024197D">
    <w:pPr>
      <w:pStyle w:val="Header"/>
      <w:rPr>
        <w:sz w:val="26"/>
      </w:rPr>
    </w:pPr>
  </w:p>
  <w:p w14:paraId="2A73B1D7" w14:textId="77777777" w:rsidR="0024197D" w:rsidRDefault="0024197D">
    <w:pPr>
      <w:pStyle w:val="Header"/>
      <w:rPr>
        <w:sz w:val="26"/>
      </w:rPr>
    </w:pPr>
  </w:p>
  <w:p w14:paraId="337A4878" w14:textId="77777777" w:rsidR="0024197D" w:rsidRDefault="0024197D">
    <w:pPr>
      <w:pStyle w:val="Header"/>
      <w:pBdr>
        <w:top w:val="single" w:sz="4" w:space="1" w:color="auto"/>
      </w:pBdr>
      <w:rPr>
        <w:sz w:val="26"/>
      </w:rPr>
    </w:pPr>
  </w:p>
  <w:p w14:paraId="753AE261" w14:textId="77777777" w:rsidR="0024197D" w:rsidRDefault="0024197D">
    <w:pPr>
      <w:pStyle w:val="Header"/>
      <w:rPr>
        <w:sz w:val="26"/>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74DF" w14:textId="77777777" w:rsidR="0024197D" w:rsidRDefault="0024197D">
    <w:pPr>
      <w:pStyle w:val="Header"/>
      <w:tabs>
        <w:tab w:val="clear" w:pos="4320"/>
      </w:tabs>
      <w:spacing w:line="280" w:lineRule="atLeast"/>
      <w:ind w:left="3510" w:right="-36"/>
      <w:rPr>
        <w:b/>
        <w:color w:val="0000FF"/>
        <w:sz w:val="26"/>
      </w:rPr>
    </w:pPr>
    <w:r>
      <w:rPr>
        <w:b/>
        <w:color w:val="0000FF"/>
        <w:sz w:val="26"/>
      </w:rPr>
      <w:t xml:space="preserve">Principles for Effective Self-Assessment and </w:t>
    </w:r>
    <w:r>
      <w:rPr>
        <w:b/>
        <w:color w:val="0000FF"/>
        <w:sz w:val="26"/>
      </w:rPr>
      <w:br/>
      <w:t>Corrective Action Programs</w:t>
    </w:r>
  </w:p>
  <w:p w14:paraId="00E679A4" w14:textId="77777777" w:rsidR="0024197D" w:rsidRDefault="0024197D">
    <w:pPr>
      <w:pStyle w:val="Header"/>
      <w:rPr>
        <w:sz w:val="26"/>
      </w:rPr>
    </w:pPr>
  </w:p>
  <w:p w14:paraId="24D527FA" w14:textId="77777777" w:rsidR="0024197D" w:rsidRDefault="0024197D">
    <w:pPr>
      <w:pStyle w:val="Header"/>
      <w:rPr>
        <w:sz w:val="26"/>
      </w:rPr>
    </w:pPr>
  </w:p>
  <w:p w14:paraId="206B596C" w14:textId="77777777" w:rsidR="0024197D" w:rsidRDefault="0024197D">
    <w:pPr>
      <w:pStyle w:val="Header"/>
      <w:pBdr>
        <w:top w:val="single" w:sz="4" w:space="1" w:color="auto"/>
      </w:pBdr>
      <w:rPr>
        <w:sz w:val="26"/>
      </w:rPr>
    </w:pPr>
  </w:p>
  <w:p w14:paraId="51523AAB" w14:textId="77777777" w:rsidR="0024197D" w:rsidRDefault="0024197D">
    <w:pPr>
      <w:pStyle w:val="Header"/>
      <w:rPr>
        <w:sz w:val="26"/>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0A6A" w14:textId="77777777" w:rsidR="0024197D" w:rsidRDefault="0024197D">
    <w:pPr>
      <w:pStyle w:val="Header"/>
      <w:rPr>
        <w:color w:val="FFFFFF"/>
        <w:sz w:val="26"/>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72D2" w14:textId="77777777" w:rsidR="0024197D" w:rsidRDefault="0024197D">
    <w:pPr>
      <w:pStyle w:val="Header"/>
      <w:tabs>
        <w:tab w:val="clear" w:pos="4320"/>
      </w:tabs>
      <w:spacing w:line="280" w:lineRule="atLeast"/>
      <w:ind w:left="3510" w:right="-36"/>
      <w:rPr>
        <w:b/>
        <w:color w:val="0000FF"/>
        <w:sz w:val="26"/>
      </w:rPr>
    </w:pPr>
    <w:r>
      <w:rPr>
        <w:b/>
        <w:color w:val="0000FF"/>
        <w:sz w:val="26"/>
      </w:rPr>
      <w:t>Special Review Committee</w:t>
    </w:r>
  </w:p>
  <w:p w14:paraId="4A8BCEDC" w14:textId="77777777" w:rsidR="0024197D" w:rsidRDefault="0024197D">
    <w:pPr>
      <w:pStyle w:val="Header"/>
      <w:rPr>
        <w:sz w:val="26"/>
      </w:rPr>
    </w:pPr>
  </w:p>
  <w:p w14:paraId="708BAF53" w14:textId="77777777" w:rsidR="0024197D" w:rsidRDefault="0024197D">
    <w:pPr>
      <w:pStyle w:val="Header"/>
      <w:rPr>
        <w:sz w:val="26"/>
      </w:rPr>
    </w:pPr>
  </w:p>
  <w:p w14:paraId="39D20873" w14:textId="77777777" w:rsidR="0024197D" w:rsidRDefault="0024197D">
    <w:pPr>
      <w:pStyle w:val="Header"/>
      <w:pBdr>
        <w:top w:val="single" w:sz="4" w:space="1" w:color="auto"/>
      </w:pBdr>
      <w:rPr>
        <w:sz w:val="26"/>
      </w:rPr>
    </w:pPr>
  </w:p>
  <w:p w14:paraId="499B0303" w14:textId="77777777" w:rsidR="0024197D" w:rsidRDefault="0024197D">
    <w:pPr>
      <w:pStyle w:val="Header"/>
      <w:rPr>
        <w:sz w:val="26"/>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48142" w14:textId="77777777" w:rsidR="0024197D" w:rsidRDefault="0024197D">
    <w:pPr>
      <w:pStyle w:val="Header"/>
      <w:tabs>
        <w:tab w:val="clear" w:pos="4320"/>
      </w:tabs>
      <w:spacing w:line="280" w:lineRule="atLeast"/>
      <w:ind w:left="3510" w:right="-36"/>
      <w:rPr>
        <w:b/>
        <w:color w:val="0000FF"/>
        <w:sz w:val="26"/>
      </w:rPr>
    </w:pPr>
    <w:r>
      <w:rPr>
        <w:b/>
        <w:color w:val="0000FF"/>
        <w:sz w:val="26"/>
      </w:rPr>
      <w:t>Utility Task Force</w:t>
    </w:r>
  </w:p>
  <w:p w14:paraId="303F998B" w14:textId="77777777" w:rsidR="0024197D" w:rsidRDefault="0024197D">
    <w:pPr>
      <w:pStyle w:val="Header"/>
      <w:rPr>
        <w:sz w:val="26"/>
      </w:rPr>
    </w:pPr>
  </w:p>
  <w:p w14:paraId="12F237CD" w14:textId="77777777" w:rsidR="0024197D" w:rsidRDefault="0024197D">
    <w:pPr>
      <w:pStyle w:val="Header"/>
      <w:rPr>
        <w:sz w:val="26"/>
      </w:rPr>
    </w:pPr>
  </w:p>
  <w:p w14:paraId="71535FD4" w14:textId="77777777" w:rsidR="0024197D" w:rsidRDefault="0024197D">
    <w:pPr>
      <w:pStyle w:val="Header"/>
      <w:pBdr>
        <w:top w:val="single" w:sz="4" w:space="1" w:color="auto"/>
      </w:pBdr>
      <w:rPr>
        <w:sz w:val="26"/>
      </w:rPr>
    </w:pPr>
  </w:p>
  <w:p w14:paraId="2690363D" w14:textId="77777777" w:rsidR="0024197D" w:rsidRDefault="0024197D">
    <w:pPr>
      <w:pStyle w:val="Header"/>
      <w:rPr>
        <w:sz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0A13"/>
    <w:multiLevelType w:val="singleLevel"/>
    <w:tmpl w:val="3ACE5338"/>
    <w:lvl w:ilvl="0">
      <w:start w:val="1"/>
      <w:numFmt w:val="bullet"/>
      <w:pStyle w:val="bullets"/>
      <w:lvlText w:val=""/>
      <w:lvlJc w:val="left"/>
      <w:pPr>
        <w:tabs>
          <w:tab w:val="num" w:pos="504"/>
        </w:tabs>
        <w:ind w:left="360" w:hanging="216"/>
      </w:pPr>
      <w:rPr>
        <w:rFonts w:ascii="Symbol" w:hAnsi="Symbol" w:hint="default"/>
      </w:rPr>
    </w:lvl>
  </w:abstractNum>
  <w:abstractNum w:abstractNumId="1">
    <w:nsid w:val="63DC3D19"/>
    <w:multiLevelType w:val="singleLevel"/>
    <w:tmpl w:val="6D0E10DA"/>
    <w:lvl w:ilvl="0">
      <w:start w:val="4"/>
      <w:numFmt w:val="decimal"/>
      <w:lvlText w:val="%1."/>
      <w:lvlJc w:val="left"/>
      <w:pPr>
        <w:tabs>
          <w:tab w:val="num" w:pos="435"/>
        </w:tabs>
        <w:ind w:left="435" w:hanging="435"/>
      </w:pPr>
      <w:rPr>
        <w:rFonts w:hint="default"/>
        <w:b w:val="0"/>
      </w:rPr>
    </w:lvl>
  </w:abstractNum>
  <w:abstractNum w:abstractNumId="2">
    <w:nsid w:val="6BA56E62"/>
    <w:multiLevelType w:val="singleLevel"/>
    <w:tmpl w:val="90EE7F08"/>
    <w:lvl w:ilvl="0">
      <w:start w:val="1"/>
      <w:numFmt w:val="bullet"/>
      <w:lvlText w:val="–"/>
      <w:lvlJc w:val="left"/>
      <w:pPr>
        <w:tabs>
          <w:tab w:val="num" w:pos="360"/>
        </w:tabs>
        <w:ind w:left="360" w:hanging="360"/>
      </w:pPr>
      <w:rPr>
        <w:rFonts w:ascii="Times New Roman" w:hAnsi="Times New Roman" w:hint="default"/>
      </w:rPr>
    </w:lvl>
  </w:abstractNum>
  <w:abstractNum w:abstractNumId="3">
    <w:nsid w:val="77147CE0"/>
    <w:multiLevelType w:val="multilevel"/>
    <w:tmpl w:val="98DA5050"/>
    <w:lvl w:ilvl="0">
      <w:start w:val="1"/>
      <w:numFmt w:val="none"/>
      <w:lvlText w:val="1."/>
      <w:lvlJc w:val="left"/>
      <w:pPr>
        <w:tabs>
          <w:tab w:val="num" w:pos="720"/>
        </w:tabs>
        <w:ind w:left="720" w:hanging="720"/>
      </w:pPr>
      <w:rPr>
        <w:b w:val="0"/>
        <w:i w:val="0"/>
      </w:rPr>
    </w:lvl>
    <w:lvl w:ilvl="1">
      <w:start w:val="1"/>
      <w:numFmt w:val="none"/>
      <w:pStyle w:val="indent2"/>
      <w:lvlText w:val="A."/>
      <w:lvlJc w:val="left"/>
      <w:pPr>
        <w:tabs>
          <w:tab w:val="num" w:pos="1440"/>
        </w:tabs>
        <w:ind w:left="1440" w:hanging="720"/>
      </w:pPr>
      <w:rPr>
        <w:rFonts w:ascii="Times New Roman" w:hAnsi="Times New Roman" w:hint="default"/>
        <w:b w:val="0"/>
        <w:i w:val="0"/>
      </w:rPr>
    </w:lvl>
    <w:lvl w:ilvl="2">
      <w:start w:val="1"/>
      <w:numFmt w:val="bullet"/>
      <w:pStyle w:val="bullet1a"/>
      <w:lvlText w:val=""/>
      <w:lvlJc w:val="left"/>
      <w:pPr>
        <w:tabs>
          <w:tab w:val="num" w:pos="2160"/>
        </w:tabs>
        <w:ind w:left="2160" w:hanging="720"/>
      </w:pPr>
      <w:rPr>
        <w:rFonts w:ascii="Symbol" w:hAnsi="Symbol" w:hint="default"/>
      </w:rPr>
    </w:lvl>
    <w:lvl w:ilvl="3">
      <w:start w:val="1"/>
      <w:numFmt w:val="bullet"/>
      <w:lvlText w:val=""/>
      <w:lvlJc w:val="left"/>
      <w:pPr>
        <w:tabs>
          <w:tab w:val="num" w:pos="2808"/>
        </w:tabs>
        <w:ind w:left="2808" w:hanging="720"/>
      </w:pPr>
      <w:rPr>
        <w:rFonts w:ascii="Symbol" w:hAnsi="Symbol" w:hint="default"/>
      </w:r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2F"/>
    <w:rsid w:val="0024197D"/>
    <w:rsid w:val="00381DC7"/>
    <w:rsid w:val="004F626E"/>
    <w:rsid w:val="0067592F"/>
    <w:rsid w:val="0070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06F6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36"/>
    </w:rPr>
  </w:style>
  <w:style w:type="paragraph" w:styleId="Heading5">
    <w:name w:val="heading 5"/>
    <w:basedOn w:val="Normal"/>
    <w:next w:val="Normal"/>
    <w:qFormat/>
    <w:pPr>
      <w:keepNext/>
      <w:ind w:firstLine="3510"/>
      <w:outlineLvl w:val="4"/>
    </w:pPr>
    <w:rPr>
      <w:sz w:val="22"/>
    </w:rPr>
  </w:style>
  <w:style w:type="paragraph" w:styleId="Heading8">
    <w:name w:val="heading 8"/>
    <w:basedOn w:val="Normal"/>
    <w:next w:val="Normal"/>
    <w:qFormat/>
    <w:pPr>
      <w:keepNext/>
      <w:jc w:val="center"/>
      <w:outlineLvl w:val="7"/>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342" w:hanging="342"/>
    </w:pPr>
    <w:rPr>
      <w:sz w:val="22"/>
    </w:rPr>
  </w:style>
  <w:style w:type="paragraph" w:styleId="BodyTextIndent2">
    <w:name w:val="Body Text Indent 2"/>
    <w:basedOn w:val="Normal"/>
    <w:pPr>
      <w:ind w:left="720"/>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hanging="360"/>
    </w:pPr>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6"/>
    </w:rPr>
  </w:style>
  <w:style w:type="paragraph" w:styleId="BodyText3">
    <w:name w:val="Body Text 3"/>
    <w:basedOn w:val="Normal"/>
    <w:rPr>
      <w:i/>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heading">
    <w:name w:val="heading"/>
    <w:autoRedefine/>
    <w:pPr>
      <w:spacing w:line="380" w:lineRule="atLeast"/>
    </w:pPr>
    <w:rPr>
      <w:b/>
      <w:snapToGrid w:val="0"/>
      <w:color w:val="0000FF"/>
      <w:kern w:val="36"/>
      <w:sz w:val="36"/>
    </w:rPr>
  </w:style>
  <w:style w:type="paragraph" w:customStyle="1" w:styleId="text">
    <w:name w:val="text"/>
    <w:pPr>
      <w:tabs>
        <w:tab w:val="left" w:pos="4380"/>
      </w:tabs>
      <w:spacing w:line="260" w:lineRule="atLeast"/>
    </w:pPr>
    <w:rPr>
      <w:snapToGrid w:val="0"/>
      <w:color w:val="000000"/>
      <w:sz w:val="22"/>
    </w:rPr>
  </w:style>
  <w:style w:type="paragraph" w:customStyle="1" w:styleId="bullets">
    <w:name w:val="bullets"/>
    <w:basedOn w:val="text"/>
    <w:pPr>
      <w:numPr>
        <w:numId w:val="3"/>
      </w:numPr>
      <w:tabs>
        <w:tab w:val="clear" w:pos="4380"/>
        <w:tab w:val="left" w:pos="432"/>
      </w:tabs>
    </w:pPr>
  </w:style>
  <w:style w:type="paragraph" w:customStyle="1" w:styleId="bullets-2">
    <w:name w:val="bullets-2"/>
    <w:basedOn w:val="bullets"/>
    <w:pPr>
      <w:numPr>
        <w:numId w:val="0"/>
      </w:numPr>
      <w:spacing w:after="120"/>
    </w:pPr>
  </w:style>
  <w:style w:type="paragraph" w:customStyle="1" w:styleId="bullets-1">
    <w:name w:val="bullets-1"/>
    <w:basedOn w:val="bullets"/>
    <w:pPr>
      <w:tabs>
        <w:tab w:val="left" w:pos="882"/>
      </w:tabs>
      <w:ind w:left="882" w:hanging="288"/>
    </w:pPr>
  </w:style>
  <w:style w:type="paragraph" w:customStyle="1" w:styleId="BodyText21">
    <w:name w:val="Body Text 21"/>
    <w:basedOn w:val="Normal"/>
    <w:pPr>
      <w:widowControl w:val="0"/>
      <w:tabs>
        <w:tab w:val="left" w:pos="720"/>
      </w:tabs>
      <w:ind w:left="720" w:hanging="720"/>
    </w:pPr>
    <w:rPr>
      <w:b/>
      <w:sz w:val="24"/>
    </w:rPr>
  </w:style>
  <w:style w:type="paragraph" w:customStyle="1" w:styleId="indent2">
    <w:name w:val="indent2"/>
    <w:basedOn w:val="BodyText2"/>
    <w:pPr>
      <w:numPr>
        <w:ilvl w:val="1"/>
        <w:numId w:val="1"/>
      </w:numPr>
      <w:tabs>
        <w:tab w:val="left" w:pos="792"/>
      </w:tabs>
      <w:spacing w:after="120" w:line="260" w:lineRule="atLeast"/>
    </w:pPr>
    <w:rPr>
      <w:b w:val="0"/>
      <w:sz w:val="22"/>
    </w:rPr>
  </w:style>
  <w:style w:type="paragraph" w:customStyle="1" w:styleId="indent1">
    <w:name w:val="indent1"/>
    <w:basedOn w:val="BodyTextIndent"/>
    <w:autoRedefine/>
    <w:pPr>
      <w:tabs>
        <w:tab w:val="left" w:pos="432"/>
      </w:tabs>
      <w:spacing w:after="180" w:line="260" w:lineRule="exact"/>
      <w:ind w:left="432" w:hanging="432"/>
    </w:pPr>
  </w:style>
  <w:style w:type="paragraph" w:customStyle="1" w:styleId="bullet1a">
    <w:name w:val="bullet1a"/>
    <w:basedOn w:val="BodyText2"/>
    <w:autoRedefine/>
    <w:pPr>
      <w:numPr>
        <w:ilvl w:val="2"/>
        <w:numId w:val="1"/>
      </w:numPr>
      <w:spacing w:after="120" w:line="260" w:lineRule="atLeast"/>
    </w:pPr>
    <w:rPr>
      <w:b w:val="0"/>
      <w:sz w:val="22"/>
    </w:rPr>
  </w:style>
  <w:style w:type="paragraph" w:customStyle="1" w:styleId="heading20">
    <w:name w:val="heading_2"/>
    <w:basedOn w:val="heading"/>
  </w:style>
  <w:style w:type="paragraph" w:customStyle="1" w:styleId="level1">
    <w:name w:val="level1"/>
    <w:basedOn w:val="indent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36"/>
    </w:rPr>
  </w:style>
  <w:style w:type="paragraph" w:styleId="Heading5">
    <w:name w:val="heading 5"/>
    <w:basedOn w:val="Normal"/>
    <w:next w:val="Normal"/>
    <w:qFormat/>
    <w:pPr>
      <w:keepNext/>
      <w:ind w:firstLine="3510"/>
      <w:outlineLvl w:val="4"/>
    </w:pPr>
    <w:rPr>
      <w:sz w:val="22"/>
    </w:rPr>
  </w:style>
  <w:style w:type="paragraph" w:styleId="Heading8">
    <w:name w:val="heading 8"/>
    <w:basedOn w:val="Normal"/>
    <w:next w:val="Normal"/>
    <w:qFormat/>
    <w:pPr>
      <w:keepNext/>
      <w:jc w:val="center"/>
      <w:outlineLvl w:val="7"/>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342" w:hanging="342"/>
    </w:pPr>
    <w:rPr>
      <w:sz w:val="22"/>
    </w:rPr>
  </w:style>
  <w:style w:type="paragraph" w:styleId="BodyTextIndent2">
    <w:name w:val="Body Text Indent 2"/>
    <w:basedOn w:val="Normal"/>
    <w:pPr>
      <w:ind w:left="720"/>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hanging="360"/>
    </w:pPr>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6"/>
    </w:rPr>
  </w:style>
  <w:style w:type="paragraph" w:styleId="BodyText3">
    <w:name w:val="Body Text 3"/>
    <w:basedOn w:val="Normal"/>
    <w:rPr>
      <w:i/>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heading">
    <w:name w:val="heading"/>
    <w:autoRedefine/>
    <w:pPr>
      <w:spacing w:line="380" w:lineRule="atLeast"/>
    </w:pPr>
    <w:rPr>
      <w:b/>
      <w:snapToGrid w:val="0"/>
      <w:color w:val="0000FF"/>
      <w:kern w:val="36"/>
      <w:sz w:val="36"/>
    </w:rPr>
  </w:style>
  <w:style w:type="paragraph" w:customStyle="1" w:styleId="text">
    <w:name w:val="text"/>
    <w:pPr>
      <w:tabs>
        <w:tab w:val="left" w:pos="4380"/>
      </w:tabs>
      <w:spacing w:line="260" w:lineRule="atLeast"/>
    </w:pPr>
    <w:rPr>
      <w:snapToGrid w:val="0"/>
      <w:color w:val="000000"/>
      <w:sz w:val="22"/>
    </w:rPr>
  </w:style>
  <w:style w:type="paragraph" w:customStyle="1" w:styleId="bullets">
    <w:name w:val="bullets"/>
    <w:basedOn w:val="text"/>
    <w:pPr>
      <w:numPr>
        <w:numId w:val="3"/>
      </w:numPr>
      <w:tabs>
        <w:tab w:val="clear" w:pos="4380"/>
        <w:tab w:val="left" w:pos="432"/>
      </w:tabs>
    </w:pPr>
  </w:style>
  <w:style w:type="paragraph" w:customStyle="1" w:styleId="bullets-2">
    <w:name w:val="bullets-2"/>
    <w:basedOn w:val="bullets"/>
    <w:pPr>
      <w:numPr>
        <w:numId w:val="0"/>
      </w:numPr>
      <w:spacing w:after="120"/>
    </w:pPr>
  </w:style>
  <w:style w:type="paragraph" w:customStyle="1" w:styleId="bullets-1">
    <w:name w:val="bullets-1"/>
    <w:basedOn w:val="bullets"/>
    <w:pPr>
      <w:tabs>
        <w:tab w:val="left" w:pos="882"/>
      </w:tabs>
      <w:ind w:left="882" w:hanging="288"/>
    </w:pPr>
  </w:style>
  <w:style w:type="paragraph" w:customStyle="1" w:styleId="BodyText21">
    <w:name w:val="Body Text 21"/>
    <w:basedOn w:val="Normal"/>
    <w:pPr>
      <w:widowControl w:val="0"/>
      <w:tabs>
        <w:tab w:val="left" w:pos="720"/>
      </w:tabs>
      <w:ind w:left="720" w:hanging="720"/>
    </w:pPr>
    <w:rPr>
      <w:b/>
      <w:sz w:val="24"/>
    </w:rPr>
  </w:style>
  <w:style w:type="paragraph" w:customStyle="1" w:styleId="indent2">
    <w:name w:val="indent2"/>
    <w:basedOn w:val="BodyText2"/>
    <w:pPr>
      <w:numPr>
        <w:ilvl w:val="1"/>
        <w:numId w:val="1"/>
      </w:numPr>
      <w:tabs>
        <w:tab w:val="left" w:pos="792"/>
      </w:tabs>
      <w:spacing w:after="120" w:line="260" w:lineRule="atLeast"/>
    </w:pPr>
    <w:rPr>
      <w:b w:val="0"/>
      <w:sz w:val="22"/>
    </w:rPr>
  </w:style>
  <w:style w:type="paragraph" w:customStyle="1" w:styleId="indent1">
    <w:name w:val="indent1"/>
    <w:basedOn w:val="BodyTextIndent"/>
    <w:autoRedefine/>
    <w:pPr>
      <w:tabs>
        <w:tab w:val="left" w:pos="432"/>
      </w:tabs>
      <w:spacing w:after="180" w:line="260" w:lineRule="exact"/>
      <w:ind w:left="432" w:hanging="432"/>
    </w:pPr>
  </w:style>
  <w:style w:type="paragraph" w:customStyle="1" w:styleId="bullet1a">
    <w:name w:val="bullet1a"/>
    <w:basedOn w:val="BodyText2"/>
    <w:autoRedefine/>
    <w:pPr>
      <w:numPr>
        <w:ilvl w:val="2"/>
        <w:numId w:val="1"/>
      </w:numPr>
      <w:spacing w:after="120" w:line="260" w:lineRule="atLeast"/>
    </w:pPr>
    <w:rPr>
      <w:b w:val="0"/>
      <w:sz w:val="22"/>
    </w:rPr>
  </w:style>
  <w:style w:type="paragraph" w:customStyle="1" w:styleId="heading20">
    <w:name w:val="heading_2"/>
    <w:basedOn w:val="heading"/>
  </w:style>
  <w:style w:type="paragraph" w:customStyle="1" w:styleId="level1">
    <w:name w:val="level1"/>
    <w:basedOn w:val="inden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9.xml"/><Relationship Id="rId28" Type="http://schemas.openxmlformats.org/officeDocument/2006/relationships/header" Target="header11.xml"/><Relationship Id="rId2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2.xml"/><Relationship Id="rId31" Type="http://schemas.openxmlformats.org/officeDocument/2006/relationships/footer" Target="footer10.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5119</Words>
  <Characters>29181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Principles for Effective Self-Assessment and Corrective Action Programs</vt:lpstr>
    </vt:vector>
  </TitlesOfParts>
  <Company>INPO</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Effective Self-Assessment and Corrective Action Programs</dc:title>
  <dc:subject/>
  <dc:creator>Roberta Gibson</dc:creator>
  <cp:keywords/>
  <cp:lastModifiedBy>Rob DeLaEspriella</cp:lastModifiedBy>
  <cp:revision>3</cp:revision>
  <cp:lastPrinted>1999-12-27T14:08:00Z</cp:lastPrinted>
  <dcterms:created xsi:type="dcterms:W3CDTF">2013-01-22T12:07:00Z</dcterms:created>
  <dcterms:modified xsi:type="dcterms:W3CDTF">2013-01-22T12:12:00Z</dcterms:modified>
</cp:coreProperties>
</file>